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0E35" w14:textId="51BA1BC0" w:rsidR="0006145B" w:rsidRPr="00B51D39" w:rsidRDefault="0006145B" w:rsidP="0006145B">
      <w:pPr>
        <w:ind w:firstLine="0"/>
        <w:jc w:val="left"/>
        <w:rPr>
          <w:rFonts w:ascii="Times New Roman" w:eastAsia="Calibri" w:hAnsi="Times New Roman"/>
          <w:sz w:val="18"/>
          <w:szCs w:val="18"/>
          <w:lang w:eastAsia="en-US"/>
        </w:rPr>
      </w:pPr>
      <w:r w:rsidRPr="00B51D39">
        <w:rPr>
          <w:rFonts w:ascii="Times New Roman" w:eastAsia="Calibri" w:hAnsi="Times New Roman"/>
          <w:sz w:val="18"/>
          <w:szCs w:val="18"/>
          <w:lang w:val="en-US" w:eastAsia="en-US"/>
        </w:rPr>
        <w:t>DOI</w:t>
      </w:r>
      <w:r w:rsidRPr="00B51D39">
        <w:rPr>
          <w:rFonts w:ascii="Times New Roman" w:eastAsia="Calibri" w:hAnsi="Times New Roman"/>
          <w:sz w:val="18"/>
          <w:szCs w:val="18"/>
          <w:lang w:eastAsia="en-US"/>
        </w:rPr>
        <w:t>:</w:t>
      </w:r>
      <w:r w:rsidR="00B51D39" w:rsidRPr="00B51D39">
        <w:rPr>
          <w:rFonts w:ascii="Times New Roman" w:eastAsia="Calibri" w:hAnsi="Times New Roman"/>
          <w:sz w:val="18"/>
          <w:szCs w:val="18"/>
          <w:lang w:eastAsia="en-US"/>
        </w:rPr>
        <w:t xml:space="preserve"> </w:t>
      </w:r>
    </w:p>
    <w:p w14:paraId="5400CFB5" w14:textId="36F4D240" w:rsidR="00CA24D1" w:rsidRPr="001062A4" w:rsidRDefault="00640D16" w:rsidP="0006145B">
      <w:pPr>
        <w:spacing w:after="100"/>
        <w:ind w:firstLine="0"/>
        <w:jc w:val="left"/>
        <w:rPr>
          <w:rFonts w:ascii="Times New Roman" w:eastAsia="Calibri" w:hAnsi="Times New Roman"/>
          <w:sz w:val="20"/>
          <w:szCs w:val="22"/>
          <w:lang w:eastAsia="en-US"/>
        </w:rPr>
      </w:pPr>
      <w:r w:rsidRPr="00B51D39">
        <w:rPr>
          <w:rFonts w:ascii="Times New Roman" w:eastAsia="Calibri" w:hAnsi="Times New Roman"/>
          <w:sz w:val="18"/>
          <w:szCs w:val="18"/>
          <w:lang w:eastAsia="en-US"/>
        </w:rPr>
        <w:t>УДК</w:t>
      </w:r>
      <w:r w:rsidR="0063113C" w:rsidRPr="001062A4">
        <w:rPr>
          <w:rFonts w:ascii="Times New Roman" w:eastAsia="Calibri" w:hAnsi="Times New Roman"/>
          <w:sz w:val="18"/>
          <w:szCs w:val="18"/>
          <w:lang w:eastAsia="en-US"/>
        </w:rPr>
        <w:t>:</w:t>
      </w:r>
      <w:r w:rsidR="00357068">
        <w:rPr>
          <w:rFonts w:ascii="Times New Roman" w:eastAsia="Calibri" w:hAnsi="Times New Roman"/>
          <w:sz w:val="18"/>
          <w:szCs w:val="18"/>
          <w:lang w:eastAsia="en-US"/>
        </w:rPr>
        <w:t xml:space="preserve"> </w:t>
      </w:r>
      <w:r w:rsidR="00357068">
        <w:rPr>
          <w:rFonts w:cs="Arial"/>
          <w:color w:val="000000"/>
          <w:sz w:val="20"/>
          <w:shd w:val="clear" w:color="auto" w:fill="FFFFFF"/>
        </w:rPr>
        <w:t>621.9</w:t>
      </w:r>
    </w:p>
    <w:p w14:paraId="3E2D4565" w14:textId="33F6F42C" w:rsidR="006966EA" w:rsidRPr="005A01C1" w:rsidRDefault="004A20DA" w:rsidP="006966EA">
      <w:pPr>
        <w:ind w:firstLine="0"/>
        <w:jc w:val="center"/>
        <w:rPr>
          <w:rFonts w:ascii="Times New Roman" w:eastAsia="Calibri" w:hAnsi="Times New Roman"/>
          <w:sz w:val="20"/>
          <w:szCs w:val="22"/>
          <w:lang w:eastAsia="en-US"/>
        </w:rPr>
      </w:pPr>
      <w:r>
        <w:rPr>
          <w:rFonts w:ascii="Times New Roman" w:eastAsia="Calibri" w:hAnsi="Times New Roman"/>
          <w:sz w:val="20"/>
          <w:szCs w:val="22"/>
          <w:lang w:eastAsia="en-US"/>
        </w:rPr>
        <w:t>Т.М. Халилов</w:t>
      </w:r>
      <w:r w:rsidR="006966EA" w:rsidRPr="005A01C1">
        <w:rPr>
          <w:rFonts w:ascii="Times New Roman" w:eastAsia="Calibri" w:hAnsi="Times New Roman"/>
          <w:sz w:val="20"/>
          <w:szCs w:val="22"/>
          <w:lang w:eastAsia="en-US"/>
        </w:rPr>
        <w:t xml:space="preserve"> </w:t>
      </w:r>
    </w:p>
    <w:p w14:paraId="69CC0A15" w14:textId="499C8876" w:rsidR="00755534" w:rsidRPr="005A4EEB" w:rsidRDefault="004A20DA" w:rsidP="0006145B">
      <w:pPr>
        <w:spacing w:after="100"/>
        <w:ind w:firstLine="0"/>
        <w:jc w:val="center"/>
        <w:rPr>
          <w:rFonts w:ascii="Times New Roman" w:eastAsia="Calibri" w:hAnsi="Times New Roman"/>
          <w:sz w:val="20"/>
          <w:szCs w:val="22"/>
          <w:lang w:eastAsia="en-US"/>
        </w:rPr>
      </w:pPr>
      <w:r>
        <w:rPr>
          <w:rFonts w:ascii="Times New Roman" w:eastAsia="Calibri" w:hAnsi="Times New Roman"/>
          <w:sz w:val="20"/>
          <w:szCs w:val="22"/>
          <w:lang w:eastAsia="en-US"/>
        </w:rPr>
        <w:t>г. Казань. КНИТУ-КАИ</w:t>
      </w:r>
    </w:p>
    <w:p w14:paraId="53ABB207" w14:textId="07826700" w:rsidR="00640D16" w:rsidRPr="00AF2BD7" w:rsidRDefault="004A20DA" w:rsidP="0006145B">
      <w:pPr>
        <w:keepNext/>
        <w:keepLines/>
        <w:spacing w:before="100" w:after="100"/>
        <w:ind w:firstLine="0"/>
        <w:jc w:val="center"/>
        <w:outlineLvl w:val="1"/>
        <w:rPr>
          <w:rFonts w:ascii="Times New Roman" w:hAnsi="Times New Roman"/>
          <w:b/>
          <w:bCs/>
          <w:caps/>
          <w:sz w:val="20"/>
          <w:szCs w:val="26"/>
          <w:lang w:eastAsia="en-US"/>
        </w:rPr>
      </w:pPr>
      <w:r>
        <w:rPr>
          <w:rFonts w:ascii="Times New Roman" w:hAnsi="Times New Roman"/>
          <w:b/>
          <w:bCs/>
          <w:caps/>
          <w:sz w:val="20"/>
          <w:szCs w:val="26"/>
          <w:lang w:eastAsia="en-US"/>
        </w:rPr>
        <w:t>РЕШЕНИЕ ЗАДАЧИ РАСКРОЯ ЛИСТОВОГО МАТЕРИАЛА СИМПЛЕКСНЫМ МЕТОДОМ</w:t>
      </w:r>
    </w:p>
    <w:p w14:paraId="7CD98DAE" w14:textId="17619311" w:rsidR="00042C56" w:rsidRPr="004A20DA" w:rsidRDefault="004A20DA" w:rsidP="0006145B">
      <w:pPr>
        <w:keepNext/>
        <w:keepLines/>
        <w:spacing w:after="100"/>
        <w:ind w:firstLine="0"/>
        <w:jc w:val="center"/>
        <w:outlineLvl w:val="1"/>
        <w:rPr>
          <w:rFonts w:ascii="Times New Roman" w:hAnsi="Times New Roman"/>
          <w:bCs/>
          <w:caps/>
          <w:sz w:val="18"/>
          <w:szCs w:val="26"/>
          <w:lang w:val="en-US" w:eastAsia="en-US"/>
        </w:rPr>
      </w:pPr>
      <w:r w:rsidRPr="004A20DA">
        <w:rPr>
          <w:rFonts w:ascii="Times New Roman" w:hAnsi="Times New Roman"/>
          <w:bCs/>
          <w:caps/>
          <w:sz w:val="18"/>
          <w:szCs w:val="26"/>
          <w:lang w:val="en-US" w:eastAsia="en-US"/>
        </w:rPr>
        <w:t>SOLUTION OF THE PROBLEM OF CUTTING THE SHEET MATERIAL BY THE SIMPLEX METHOD</w:t>
      </w:r>
    </w:p>
    <w:p w14:paraId="411D55EE" w14:textId="2D4B19CD" w:rsidR="00640D16" w:rsidRPr="00BD509C" w:rsidRDefault="004A20DA" w:rsidP="00640D16">
      <w:pPr>
        <w:rPr>
          <w:rFonts w:ascii="Times New Roman" w:eastAsia="Calibri" w:hAnsi="Times New Roman"/>
          <w:i/>
          <w:sz w:val="20"/>
          <w:szCs w:val="22"/>
          <w:lang w:val="en-US" w:eastAsia="en-US"/>
        </w:rPr>
      </w:pPr>
      <w:r>
        <w:rPr>
          <w:rFonts w:ascii="Times New Roman" w:eastAsia="Calibri" w:hAnsi="Times New Roman"/>
          <w:i/>
          <w:sz w:val="20"/>
          <w:szCs w:val="22"/>
          <w:lang w:eastAsia="en-US"/>
        </w:rPr>
        <w:t>В данной статье производиться раскрой листового материала по критерию</w:t>
      </w:r>
      <w:r w:rsidRPr="004A20DA">
        <w:rPr>
          <w:rFonts w:ascii="Times New Roman" w:eastAsia="Calibri" w:hAnsi="Times New Roman"/>
          <w:i/>
          <w:sz w:val="20"/>
          <w:szCs w:val="22"/>
          <w:lang w:eastAsia="en-US"/>
        </w:rPr>
        <w:t>:</w:t>
      </w:r>
      <w:r>
        <w:rPr>
          <w:rFonts w:ascii="Times New Roman" w:eastAsia="Calibri" w:hAnsi="Times New Roman"/>
          <w:i/>
          <w:sz w:val="20"/>
          <w:szCs w:val="22"/>
          <w:lang w:eastAsia="en-US"/>
        </w:rPr>
        <w:t xml:space="preserve"> симплексного метода</w:t>
      </w:r>
      <w:r w:rsidR="00BD509C">
        <w:rPr>
          <w:rFonts w:ascii="Times New Roman" w:eastAsia="Calibri" w:hAnsi="Times New Roman"/>
          <w:i/>
          <w:sz w:val="20"/>
          <w:szCs w:val="22"/>
          <w:lang w:eastAsia="en-US"/>
        </w:rPr>
        <w:t>.</w:t>
      </w:r>
      <w:r>
        <w:rPr>
          <w:rFonts w:ascii="Times New Roman" w:eastAsia="Calibri" w:hAnsi="Times New Roman"/>
          <w:i/>
          <w:sz w:val="20"/>
          <w:szCs w:val="22"/>
          <w:lang w:eastAsia="en-US"/>
        </w:rPr>
        <w:t xml:space="preserve"> Расчет</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раскроя</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производится</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с</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помощью</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симплексного</w:t>
      </w:r>
      <w:r w:rsidRPr="00BD509C">
        <w:rPr>
          <w:rFonts w:ascii="Times New Roman" w:eastAsia="Calibri" w:hAnsi="Times New Roman"/>
          <w:i/>
          <w:sz w:val="20"/>
          <w:szCs w:val="22"/>
          <w:lang w:val="en-US" w:eastAsia="en-US"/>
        </w:rPr>
        <w:t xml:space="preserve"> </w:t>
      </w:r>
      <w:r>
        <w:rPr>
          <w:rFonts w:ascii="Times New Roman" w:eastAsia="Calibri" w:hAnsi="Times New Roman"/>
          <w:i/>
          <w:sz w:val="20"/>
          <w:szCs w:val="22"/>
          <w:lang w:eastAsia="en-US"/>
        </w:rPr>
        <w:t>метода</w:t>
      </w:r>
      <w:r w:rsidR="00640D16" w:rsidRPr="00BD509C">
        <w:rPr>
          <w:rFonts w:ascii="Times New Roman" w:eastAsia="Calibri" w:hAnsi="Times New Roman"/>
          <w:i/>
          <w:sz w:val="20"/>
          <w:szCs w:val="22"/>
          <w:lang w:val="en-US" w:eastAsia="en-US"/>
        </w:rPr>
        <w:t xml:space="preserve"> </w:t>
      </w:r>
    </w:p>
    <w:p w14:paraId="1D765FE8" w14:textId="06AA9467" w:rsidR="00640D16" w:rsidRPr="00640D16" w:rsidRDefault="00BD509C" w:rsidP="00640D16">
      <w:pPr>
        <w:rPr>
          <w:rFonts w:ascii="Times New Roman" w:eastAsia="Calibri" w:hAnsi="Times New Roman"/>
          <w:i/>
          <w:sz w:val="20"/>
          <w:szCs w:val="22"/>
          <w:lang w:val="en-US" w:eastAsia="en-US"/>
        </w:rPr>
      </w:pPr>
      <w:r w:rsidRPr="00BD509C">
        <w:rPr>
          <w:rFonts w:ascii="Times New Roman" w:eastAsia="Calibri" w:hAnsi="Times New Roman"/>
          <w:i/>
          <w:sz w:val="20"/>
          <w:szCs w:val="22"/>
          <w:lang w:val="en-US" w:eastAsia="en-US"/>
        </w:rPr>
        <w:t>In this article, the cutting of sheet material is made according to the criterion: the simplex method. The calculation of the cutting is carried out using the simplex method</w:t>
      </w:r>
      <w:r w:rsidR="00640D16" w:rsidRPr="00640D16">
        <w:rPr>
          <w:rFonts w:ascii="Times New Roman" w:eastAsia="Calibri" w:hAnsi="Times New Roman"/>
          <w:i/>
          <w:sz w:val="20"/>
          <w:szCs w:val="22"/>
          <w:lang w:val="en-US" w:eastAsia="en-US"/>
        </w:rPr>
        <w:t>.</w:t>
      </w:r>
    </w:p>
    <w:p w14:paraId="614A15F4" w14:textId="67550DFA" w:rsidR="00640D16" w:rsidRPr="00640D16" w:rsidRDefault="00640D16" w:rsidP="00640D16">
      <w:pPr>
        <w:rPr>
          <w:rFonts w:ascii="Times New Roman" w:eastAsia="Calibri" w:hAnsi="Times New Roman"/>
          <w:i/>
          <w:sz w:val="20"/>
          <w:szCs w:val="22"/>
          <w:lang w:eastAsia="en-US"/>
        </w:rPr>
      </w:pPr>
      <w:r w:rsidRPr="00640D16">
        <w:rPr>
          <w:rFonts w:ascii="Times New Roman" w:eastAsia="Calibri" w:hAnsi="Times New Roman"/>
          <w:i/>
          <w:sz w:val="20"/>
          <w:szCs w:val="22"/>
          <w:lang w:eastAsia="en-US"/>
        </w:rPr>
        <w:t xml:space="preserve">Ключевые слова: </w:t>
      </w:r>
      <w:r w:rsidR="00BD509C">
        <w:rPr>
          <w:rFonts w:ascii="Times New Roman" w:eastAsia="Calibri" w:hAnsi="Times New Roman"/>
          <w:i/>
          <w:sz w:val="20"/>
          <w:szCs w:val="22"/>
          <w:lang w:eastAsia="en-US"/>
        </w:rPr>
        <w:t>раскрой листового материала, симплекс метод.</w:t>
      </w:r>
    </w:p>
    <w:p w14:paraId="72392733" w14:textId="195EDD1B" w:rsidR="00640D16" w:rsidRPr="00042C56" w:rsidRDefault="00640D16" w:rsidP="00042C56">
      <w:pPr>
        <w:spacing w:after="200"/>
        <w:rPr>
          <w:rFonts w:ascii="Times New Roman" w:eastAsia="Calibri" w:hAnsi="Times New Roman"/>
          <w:i/>
          <w:sz w:val="20"/>
          <w:szCs w:val="22"/>
          <w:lang w:val="en-US" w:eastAsia="en-US"/>
        </w:rPr>
      </w:pPr>
      <w:r w:rsidRPr="00640D16">
        <w:rPr>
          <w:rFonts w:ascii="Times New Roman" w:eastAsia="Calibri" w:hAnsi="Times New Roman"/>
          <w:i/>
          <w:sz w:val="20"/>
          <w:szCs w:val="22"/>
          <w:lang w:val="en-US" w:eastAsia="en-US"/>
        </w:rPr>
        <w:t xml:space="preserve">Keywords: </w:t>
      </w:r>
      <w:r w:rsidR="00BD509C" w:rsidRPr="00BD509C">
        <w:rPr>
          <w:rFonts w:ascii="Times New Roman" w:eastAsia="Calibri" w:hAnsi="Times New Roman"/>
          <w:i/>
          <w:sz w:val="20"/>
          <w:szCs w:val="22"/>
          <w:lang w:val="en-US" w:eastAsia="en-US"/>
        </w:rPr>
        <w:t>cutting sheet material, simplex method</w:t>
      </w:r>
      <w:r w:rsidR="00042C56" w:rsidRPr="00042C56">
        <w:rPr>
          <w:rFonts w:ascii="Times New Roman" w:eastAsia="Calibri" w:hAnsi="Times New Roman"/>
          <w:i/>
          <w:sz w:val="20"/>
          <w:szCs w:val="22"/>
          <w:lang w:val="en-US" w:eastAsia="en-US"/>
        </w:rPr>
        <w:t>.</w:t>
      </w:r>
    </w:p>
    <w:p w14:paraId="0C2E5564" w14:textId="77777777" w:rsidR="004D4258" w:rsidRPr="004D4258" w:rsidRDefault="004D4258" w:rsidP="004D4258">
      <w:pPr>
        <w:rPr>
          <w:rFonts w:ascii="Times New Roman" w:hAnsi="Times New Roman"/>
          <w:sz w:val="20"/>
        </w:rPr>
      </w:pPr>
      <w:r w:rsidRPr="004D4258">
        <w:rPr>
          <w:rFonts w:ascii="Times New Roman" w:hAnsi="Times New Roman"/>
          <w:sz w:val="20"/>
        </w:rPr>
        <w:t>Одной из главных задач промышленности является снижение затрат производства, в том числе и путем оптимального использования материалов и ресурсов. Во многих отраслях промышленности требуется раскрой материала. Дерево, пластик, металл, стекло и другие промышленные материалы поступают на производство в виде целых единиц (объектов): листы, рейки, доски, рулоны, мотки, полосы. Эти материалы необходимо раскраивать на части определенных размеров и форм, при этом значительная часть материала идет в отходы, которые не находят применения в производстве. Количество отходов составляет значительный процент, заметно влияющий на общий бюджет предприятий, ведь помимо прямых затрат на дорогостоящие материалы существуют и второстепенные, например, такие, как транспортировка, складирование и утилизация. На практике для решения задачи раскроя используются автоматизированные системы поддержки принятия решения.</w:t>
      </w:r>
    </w:p>
    <w:p w14:paraId="688EA0B0" w14:textId="5DB67F58" w:rsidR="004D4258" w:rsidRDefault="004D4258" w:rsidP="004D4258">
      <w:pPr>
        <w:rPr>
          <w:rFonts w:ascii="Times New Roman" w:hAnsi="Times New Roman"/>
          <w:sz w:val="20"/>
        </w:rPr>
      </w:pPr>
      <w:r w:rsidRPr="004D4258">
        <w:rPr>
          <w:rFonts w:ascii="Times New Roman" w:hAnsi="Times New Roman"/>
          <w:sz w:val="20"/>
        </w:rPr>
        <w:t>Рассмотрим завод по производству металлических конструкций. Для производства конструкций необходима нарезка листа металла на определенные размеры прямоугольной формы. Возникает необходимость в минимизации отходов с листов металла при минимальном количестве листового материала. Данная задача относится к классу задач линейного раскроя. Общая постановка формулируется следующим образом. Дан прямоугольный лист определенных раз</w:t>
      </w:r>
      <w:r w:rsidR="0063113C">
        <w:rPr>
          <w:rFonts w:ascii="Times New Roman" w:hAnsi="Times New Roman"/>
          <w:sz w:val="20"/>
        </w:rPr>
        <w:t>меров и n прямоугольных деталей</w:t>
      </w:r>
      <w:r w:rsidRPr="004D4258">
        <w:rPr>
          <w:rFonts w:ascii="Times New Roman" w:hAnsi="Times New Roman"/>
          <w:sz w:val="20"/>
        </w:rPr>
        <w:t xml:space="preserve">, деталь вида j имеет индивидуальные размеры. Лист </w:t>
      </w:r>
      <w:r w:rsidRPr="004D4258">
        <w:rPr>
          <w:rFonts w:ascii="Times New Roman" w:hAnsi="Times New Roman"/>
          <w:sz w:val="20"/>
        </w:rPr>
        <w:lastRenderedPageBreak/>
        <w:t>необходимо раскроить таким образом, чтобы было наименьшее число отходов с одного листа и было затрачено наименьшее число листов</w:t>
      </w:r>
      <w:r>
        <w:rPr>
          <w:rFonts w:ascii="Times New Roman" w:hAnsi="Times New Roman"/>
          <w:sz w:val="20"/>
        </w:rPr>
        <w:t>.</w:t>
      </w:r>
    </w:p>
    <w:p w14:paraId="62404F70" w14:textId="77777777" w:rsidR="004D4258" w:rsidRPr="004D4258" w:rsidRDefault="004D4258" w:rsidP="004D4258">
      <w:pPr>
        <w:rPr>
          <w:rFonts w:ascii="Times New Roman" w:hAnsi="Times New Roman"/>
          <w:sz w:val="20"/>
        </w:rPr>
      </w:pPr>
      <w:r w:rsidRPr="004D4258">
        <w:rPr>
          <w:rFonts w:ascii="Times New Roman" w:hAnsi="Times New Roman"/>
          <w:sz w:val="20"/>
        </w:rPr>
        <w:t>Задача оптимального раскроя материалов заключается в определении наиболее рационального способа раскроя имеющегося материала (бревна, стальные листы, кожа и т.д.), при котором будет изготовлено наибольшее количество готовых изделий в заданном ассортименте или будет достигнуто наименьшее количество отходов.</w:t>
      </w:r>
    </w:p>
    <w:p w14:paraId="583456A6" w14:textId="77777777" w:rsidR="004D4258" w:rsidRPr="004D4258" w:rsidRDefault="004D4258" w:rsidP="00CC1377">
      <w:pPr>
        <w:rPr>
          <w:rFonts w:ascii="Times New Roman" w:hAnsi="Times New Roman"/>
          <w:sz w:val="20"/>
        </w:rPr>
      </w:pPr>
      <w:r w:rsidRPr="004D4258">
        <w:rPr>
          <w:rFonts w:ascii="Times New Roman" w:hAnsi="Times New Roman"/>
          <w:sz w:val="20"/>
        </w:rPr>
        <w:t>Пусть на обработку поступает a единиц сырьевого материала одного вида (например, a листов одной длины). Из него требуется изготовить комплекты, в каждый из которых входит n видов изделий в количестве, пропорциональном числам b</w:t>
      </w:r>
      <w:r w:rsidRPr="004D4258">
        <w:rPr>
          <w:rFonts w:ascii="Times New Roman" w:hAnsi="Times New Roman"/>
          <w:sz w:val="20"/>
          <w:vertAlign w:val="subscript"/>
        </w:rPr>
        <w:t>1</w:t>
      </w:r>
      <w:r w:rsidRPr="004D4258">
        <w:rPr>
          <w:rFonts w:ascii="Times New Roman" w:hAnsi="Times New Roman"/>
          <w:sz w:val="20"/>
        </w:rPr>
        <w:t>, b</w:t>
      </w:r>
      <w:r w:rsidRPr="004D4258">
        <w:rPr>
          <w:rFonts w:ascii="Times New Roman" w:hAnsi="Times New Roman"/>
          <w:sz w:val="20"/>
          <w:vertAlign w:val="subscript"/>
        </w:rPr>
        <w:t>2</w:t>
      </w:r>
      <w:r w:rsidRPr="004D4258">
        <w:rPr>
          <w:rFonts w:ascii="Times New Roman" w:hAnsi="Times New Roman"/>
          <w:sz w:val="20"/>
        </w:rPr>
        <w:t>....b</w:t>
      </w:r>
      <w:r w:rsidRPr="004D4258">
        <w:rPr>
          <w:rFonts w:ascii="Times New Roman" w:hAnsi="Times New Roman"/>
          <w:sz w:val="20"/>
          <w:vertAlign w:val="subscript"/>
          <w:lang w:val="en-US"/>
        </w:rPr>
        <w:t>n</w:t>
      </w:r>
      <w:r w:rsidRPr="004D4258">
        <w:rPr>
          <w:rFonts w:ascii="Times New Roman" w:hAnsi="Times New Roman"/>
          <w:sz w:val="20"/>
        </w:rPr>
        <w:t>. Имеется m способов раскроя (обработки) данного материала, т.е. известны величины a</w:t>
      </w:r>
      <w:r w:rsidRPr="004D4258">
        <w:rPr>
          <w:rFonts w:ascii="Times New Roman" w:hAnsi="Times New Roman"/>
          <w:sz w:val="20"/>
          <w:vertAlign w:val="subscript"/>
          <w:lang w:val="en-US"/>
        </w:rPr>
        <w:t>ij</w:t>
      </w:r>
      <w:r w:rsidRPr="004D4258">
        <w:rPr>
          <w:rFonts w:ascii="Times New Roman" w:hAnsi="Times New Roman"/>
          <w:sz w:val="20"/>
        </w:rPr>
        <w:t xml:space="preserve"> (i = </w:t>
      </w:r>
      <m:oMath>
        <m:acc>
          <m:accPr>
            <m:chr m:val="̅"/>
            <m:ctrlPr>
              <w:rPr>
                <w:rFonts w:ascii="Cambria Math" w:hAnsi="Cambria Math"/>
                <w:i/>
                <w:sz w:val="20"/>
              </w:rPr>
            </m:ctrlPr>
          </m:accPr>
          <m:e>
            <m:r>
              <w:rPr>
                <w:rFonts w:ascii="Cambria Math" w:hAnsi="Cambria Math"/>
                <w:sz w:val="20"/>
              </w:rPr>
              <m:t>1,m</m:t>
            </m:r>
          </m:e>
        </m:acc>
        <m:r>
          <w:rPr>
            <w:rFonts w:ascii="Cambria Math" w:hAnsi="Cambria Math"/>
            <w:sz w:val="20"/>
          </w:rPr>
          <m:t>;</m:t>
        </m:r>
      </m:oMath>
      <w:r w:rsidRPr="004D4258">
        <w:rPr>
          <w:rFonts w:ascii="Times New Roman" w:hAnsi="Times New Roman"/>
          <w:sz w:val="20"/>
        </w:rPr>
        <w:t xml:space="preserve"> </w:t>
      </w:r>
      <w:r w:rsidRPr="004D4258">
        <w:rPr>
          <w:rFonts w:ascii="Times New Roman" w:hAnsi="Times New Roman"/>
          <w:sz w:val="20"/>
          <w:lang w:val="en-US"/>
        </w:rPr>
        <w:t>j</w:t>
      </w:r>
      <w:r w:rsidRPr="004D4258">
        <w:rPr>
          <w:rFonts w:ascii="Times New Roman" w:hAnsi="Times New Roman"/>
          <w:sz w:val="20"/>
        </w:rPr>
        <w:t xml:space="preserve"> = </w:t>
      </w:r>
      <m:oMath>
        <m:acc>
          <m:accPr>
            <m:chr m:val="̅"/>
            <m:ctrlPr>
              <w:rPr>
                <w:rFonts w:ascii="Cambria Math" w:hAnsi="Cambria Math"/>
                <w:i/>
                <w:sz w:val="20"/>
              </w:rPr>
            </m:ctrlPr>
          </m:accPr>
          <m:e>
            <m:r>
              <w:rPr>
                <w:rFonts w:ascii="Cambria Math" w:hAnsi="Cambria Math"/>
                <w:sz w:val="20"/>
              </w:rPr>
              <m:t>1,n</m:t>
            </m:r>
          </m:e>
        </m:acc>
      </m:oMath>
      <w:r w:rsidRPr="004D4258">
        <w:rPr>
          <w:rFonts w:ascii="Times New Roman" w:eastAsiaTheme="minorEastAsia" w:hAnsi="Times New Roman"/>
          <w:sz w:val="20"/>
        </w:rPr>
        <w:t xml:space="preserve">), </w:t>
      </w:r>
      <w:r w:rsidRPr="004D4258">
        <w:rPr>
          <w:rFonts w:ascii="Times New Roman" w:hAnsi="Times New Roman"/>
          <w:sz w:val="20"/>
        </w:rPr>
        <w:t>определяющие количество единиц j-х изделий при i-м способе раскроя единицы сырьевого материала.</w:t>
      </w:r>
    </w:p>
    <w:p w14:paraId="6AED0BC6" w14:textId="6AA98EF2" w:rsidR="004D4258" w:rsidRDefault="004D4258" w:rsidP="00CC1377">
      <w:pPr>
        <w:rPr>
          <w:rFonts w:ascii="Times New Roman" w:hAnsi="Times New Roman"/>
          <w:sz w:val="20"/>
        </w:rPr>
      </w:pPr>
      <w:r>
        <w:rPr>
          <w:rFonts w:ascii="Times New Roman" w:hAnsi="Times New Roman"/>
          <w:sz w:val="20"/>
        </w:rPr>
        <w:t>В таблице 1 о</w:t>
      </w:r>
      <w:r w:rsidRPr="004D4258">
        <w:rPr>
          <w:rFonts w:ascii="Times New Roman" w:hAnsi="Times New Roman"/>
          <w:sz w:val="20"/>
        </w:rPr>
        <w:t>пред</w:t>
      </w:r>
      <w:r>
        <w:rPr>
          <w:rFonts w:ascii="Times New Roman" w:hAnsi="Times New Roman"/>
          <w:sz w:val="20"/>
        </w:rPr>
        <w:t>елен</w:t>
      </w:r>
      <w:r w:rsidRPr="004D4258">
        <w:rPr>
          <w:rFonts w:ascii="Times New Roman" w:hAnsi="Times New Roman"/>
          <w:sz w:val="20"/>
        </w:rPr>
        <w:t xml:space="preserve"> план раскроя, обеспечивающий максимальное количество комплектов. Согласно условиям задачи имеем таблицу раскроя</w:t>
      </w:r>
      <w:r>
        <w:rPr>
          <w:rFonts w:ascii="Times New Roman" w:hAnsi="Times New Roman"/>
          <w:sz w:val="20"/>
        </w:rPr>
        <w:t>,</w:t>
      </w:r>
      <w:r w:rsidRPr="004D4258">
        <w:rPr>
          <w:rFonts w:ascii="Times New Roman" w:hAnsi="Times New Roman"/>
          <w:sz w:val="20"/>
        </w:rPr>
        <w:t xml:space="preserve"> </w:t>
      </w:r>
      <w:r>
        <w:rPr>
          <w:rFonts w:ascii="Times New Roman" w:hAnsi="Times New Roman"/>
          <w:sz w:val="20"/>
        </w:rPr>
        <w:t>где по вертикали идет способ раскроя, а по горизонтали вид изделия.</w:t>
      </w:r>
    </w:p>
    <w:p w14:paraId="00E8B251" w14:textId="0675FDBC" w:rsidR="004D4258" w:rsidRDefault="004D4258" w:rsidP="004D4258">
      <w:pPr>
        <w:ind w:firstLine="708"/>
        <w:rPr>
          <w:rFonts w:ascii="Times New Roman" w:hAnsi="Times New Roman"/>
          <w:sz w:val="20"/>
        </w:rPr>
      </w:pPr>
    </w:p>
    <w:p w14:paraId="7793BC1B" w14:textId="4B5BC20E" w:rsidR="004D4258" w:rsidRPr="006D433E" w:rsidRDefault="004D4258" w:rsidP="004D4258">
      <w:pPr>
        <w:ind w:firstLine="708"/>
        <w:jc w:val="center"/>
        <w:rPr>
          <w:rFonts w:ascii="Times New Roman" w:hAnsi="Times New Roman"/>
          <w:i/>
          <w:sz w:val="18"/>
          <w:szCs w:val="18"/>
        </w:rPr>
      </w:pPr>
      <w:r w:rsidRPr="006D433E">
        <w:rPr>
          <w:rFonts w:ascii="Times New Roman" w:hAnsi="Times New Roman"/>
          <w:i/>
          <w:sz w:val="18"/>
          <w:szCs w:val="18"/>
        </w:rPr>
        <w:t>Таблица1. Таблица раскроя</w:t>
      </w:r>
    </w:p>
    <w:tbl>
      <w:tblPr>
        <w:tblStyle w:val="af2"/>
        <w:tblW w:w="0" w:type="auto"/>
        <w:tblLook w:val="04A0" w:firstRow="1" w:lastRow="0" w:firstColumn="1" w:lastColumn="0" w:noHBand="0" w:noVBand="1"/>
      </w:tblPr>
      <w:tblGrid>
        <w:gridCol w:w="1501"/>
        <w:gridCol w:w="1541"/>
        <w:gridCol w:w="1529"/>
        <w:gridCol w:w="1542"/>
      </w:tblGrid>
      <w:tr w:rsidR="004D4258" w14:paraId="6ADBCDF1" w14:textId="77777777" w:rsidTr="00D80601">
        <w:tc>
          <w:tcPr>
            <w:tcW w:w="2407" w:type="dxa"/>
            <w:tcBorders>
              <w:tl2br w:val="single" w:sz="4" w:space="0" w:color="auto"/>
            </w:tcBorders>
          </w:tcPr>
          <w:p w14:paraId="6F16CB6D" w14:textId="77777777" w:rsidR="004D4258" w:rsidRPr="004D4258" w:rsidRDefault="004D4258" w:rsidP="004D4258">
            <w:pPr>
              <w:ind w:firstLine="0"/>
              <w:rPr>
                <w:rFonts w:ascii="Times New Roman" w:hAnsi="Times New Roman"/>
                <w:sz w:val="18"/>
                <w:szCs w:val="18"/>
              </w:rPr>
            </w:pPr>
          </w:p>
        </w:tc>
        <w:tc>
          <w:tcPr>
            <w:tcW w:w="2407" w:type="dxa"/>
          </w:tcPr>
          <w:p w14:paraId="5886F81A" w14:textId="32C7A178" w:rsidR="004D4258" w:rsidRPr="004D4258" w:rsidRDefault="004D4258" w:rsidP="004D4258">
            <w:pPr>
              <w:ind w:firstLine="0"/>
              <w:jc w:val="center"/>
              <w:rPr>
                <w:rFonts w:ascii="Times New Roman" w:hAnsi="Times New Roman"/>
                <w:sz w:val="18"/>
                <w:szCs w:val="18"/>
              </w:rPr>
            </w:pPr>
            <w:r w:rsidRPr="004D4258">
              <w:rPr>
                <w:rFonts w:ascii="Times New Roman" w:hAnsi="Times New Roman"/>
                <w:sz w:val="18"/>
                <w:szCs w:val="18"/>
              </w:rPr>
              <w:t>1</w:t>
            </w:r>
          </w:p>
        </w:tc>
        <w:tc>
          <w:tcPr>
            <w:tcW w:w="2407" w:type="dxa"/>
          </w:tcPr>
          <w:p w14:paraId="4CE8DFAD" w14:textId="2F8A3E28"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i</w:t>
            </w:r>
          </w:p>
        </w:tc>
        <w:tc>
          <w:tcPr>
            <w:tcW w:w="2408" w:type="dxa"/>
          </w:tcPr>
          <w:p w14:paraId="1CD9CEB6" w14:textId="657F5501"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n</w:t>
            </w:r>
          </w:p>
        </w:tc>
      </w:tr>
      <w:tr w:rsidR="004D4258" w14:paraId="2FD504C8" w14:textId="77777777" w:rsidTr="004D4258">
        <w:tc>
          <w:tcPr>
            <w:tcW w:w="2407" w:type="dxa"/>
          </w:tcPr>
          <w:p w14:paraId="0D788EBD" w14:textId="2F5D3904"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1</w:t>
            </w:r>
          </w:p>
        </w:tc>
        <w:tc>
          <w:tcPr>
            <w:tcW w:w="2407" w:type="dxa"/>
          </w:tcPr>
          <w:p w14:paraId="6508A99F" w14:textId="01C51DDB"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11</w:t>
            </w:r>
          </w:p>
        </w:tc>
        <w:tc>
          <w:tcPr>
            <w:tcW w:w="2407" w:type="dxa"/>
          </w:tcPr>
          <w:p w14:paraId="1860251C" w14:textId="4CD2E899"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1i</w:t>
            </w:r>
          </w:p>
        </w:tc>
        <w:tc>
          <w:tcPr>
            <w:tcW w:w="2408" w:type="dxa"/>
          </w:tcPr>
          <w:p w14:paraId="3B7C6FAD" w14:textId="313BC28B"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1n</w:t>
            </w:r>
          </w:p>
        </w:tc>
      </w:tr>
      <w:tr w:rsidR="004D4258" w14:paraId="62AF120B" w14:textId="77777777" w:rsidTr="004D4258">
        <w:tc>
          <w:tcPr>
            <w:tcW w:w="2407" w:type="dxa"/>
          </w:tcPr>
          <w:p w14:paraId="1A254AB2" w14:textId="473A4B98"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i</w:t>
            </w:r>
          </w:p>
        </w:tc>
        <w:tc>
          <w:tcPr>
            <w:tcW w:w="2407" w:type="dxa"/>
          </w:tcPr>
          <w:p w14:paraId="23AF4092" w14:textId="447D5028"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i1</w:t>
            </w:r>
          </w:p>
        </w:tc>
        <w:tc>
          <w:tcPr>
            <w:tcW w:w="2407" w:type="dxa"/>
          </w:tcPr>
          <w:p w14:paraId="154CD378" w14:textId="259DEE34"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ij</w:t>
            </w:r>
          </w:p>
        </w:tc>
        <w:tc>
          <w:tcPr>
            <w:tcW w:w="2408" w:type="dxa"/>
          </w:tcPr>
          <w:p w14:paraId="3F595F70" w14:textId="336329E6"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in</w:t>
            </w:r>
          </w:p>
        </w:tc>
      </w:tr>
      <w:tr w:rsidR="004D4258" w14:paraId="083D4D35" w14:textId="77777777" w:rsidTr="004D4258">
        <w:tc>
          <w:tcPr>
            <w:tcW w:w="2407" w:type="dxa"/>
          </w:tcPr>
          <w:p w14:paraId="71541F56" w14:textId="266113EA" w:rsidR="004D4258" w:rsidRPr="004D4258" w:rsidRDefault="004D4258" w:rsidP="004D4258">
            <w:pPr>
              <w:ind w:firstLine="0"/>
              <w:jc w:val="center"/>
              <w:rPr>
                <w:rFonts w:ascii="Times New Roman" w:hAnsi="Times New Roman"/>
                <w:sz w:val="18"/>
                <w:szCs w:val="18"/>
                <w:lang w:val="en-US"/>
              </w:rPr>
            </w:pPr>
            <w:r w:rsidRPr="004D4258">
              <w:rPr>
                <w:rFonts w:ascii="Times New Roman" w:hAnsi="Times New Roman"/>
                <w:sz w:val="18"/>
                <w:szCs w:val="18"/>
                <w:lang w:val="en-US"/>
              </w:rPr>
              <w:t>m</w:t>
            </w:r>
          </w:p>
        </w:tc>
        <w:tc>
          <w:tcPr>
            <w:tcW w:w="2407" w:type="dxa"/>
          </w:tcPr>
          <w:p w14:paraId="4343234C" w14:textId="42E30D1F"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m1</w:t>
            </w:r>
          </w:p>
        </w:tc>
        <w:tc>
          <w:tcPr>
            <w:tcW w:w="2407" w:type="dxa"/>
          </w:tcPr>
          <w:p w14:paraId="01ADFA99" w14:textId="69B80CC1"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mj</w:t>
            </w:r>
          </w:p>
        </w:tc>
        <w:tc>
          <w:tcPr>
            <w:tcW w:w="2408" w:type="dxa"/>
          </w:tcPr>
          <w:p w14:paraId="0A7366D9" w14:textId="386DCFF7" w:rsidR="004D4258" w:rsidRPr="004D4258" w:rsidRDefault="004D4258" w:rsidP="004D4258">
            <w:pPr>
              <w:ind w:firstLine="0"/>
              <w:jc w:val="center"/>
              <w:rPr>
                <w:rFonts w:ascii="Times New Roman" w:hAnsi="Times New Roman"/>
                <w:sz w:val="18"/>
                <w:szCs w:val="18"/>
                <w:vertAlign w:val="subscript"/>
                <w:lang w:val="en-US"/>
              </w:rPr>
            </w:pPr>
            <w:r w:rsidRPr="004D4258">
              <w:rPr>
                <w:rFonts w:ascii="Times New Roman" w:hAnsi="Times New Roman"/>
                <w:sz w:val="18"/>
                <w:szCs w:val="18"/>
                <w:lang w:val="en-US"/>
              </w:rPr>
              <w:t>a</w:t>
            </w:r>
            <w:r w:rsidRPr="004D4258">
              <w:rPr>
                <w:rFonts w:ascii="Times New Roman" w:hAnsi="Times New Roman"/>
                <w:sz w:val="18"/>
                <w:szCs w:val="18"/>
                <w:vertAlign w:val="subscript"/>
                <w:lang w:val="en-US"/>
              </w:rPr>
              <w:t>mn</w:t>
            </w:r>
          </w:p>
        </w:tc>
      </w:tr>
    </w:tbl>
    <w:p w14:paraId="315576E4" w14:textId="77777777" w:rsidR="004D4258" w:rsidRPr="004D4258" w:rsidRDefault="004D4258" w:rsidP="004D4258">
      <w:pPr>
        <w:ind w:firstLine="708"/>
        <w:rPr>
          <w:rFonts w:ascii="Times New Roman" w:hAnsi="Times New Roman"/>
          <w:sz w:val="20"/>
        </w:rPr>
      </w:pPr>
    </w:p>
    <w:p w14:paraId="75C21247" w14:textId="77777777" w:rsidR="004D4258" w:rsidRPr="004D4258" w:rsidRDefault="004D4258" w:rsidP="00CC1377">
      <w:pPr>
        <w:rPr>
          <w:rFonts w:ascii="Times New Roman" w:hAnsi="Times New Roman"/>
          <w:sz w:val="20"/>
        </w:rPr>
      </w:pPr>
      <w:r w:rsidRPr="004D4258">
        <w:rPr>
          <w:rFonts w:ascii="Times New Roman" w:hAnsi="Times New Roman"/>
          <w:sz w:val="20"/>
        </w:rPr>
        <w:t xml:space="preserve">Пусть i x – количество единиц сырьевого материала, раскраиваемого i-м вариантом (i = </w:t>
      </w:r>
      <m:oMath>
        <m:acc>
          <m:accPr>
            <m:chr m:val="̅"/>
            <m:ctrlPr>
              <w:rPr>
                <w:rFonts w:ascii="Cambria Math" w:hAnsi="Cambria Math"/>
                <w:i/>
                <w:sz w:val="20"/>
              </w:rPr>
            </m:ctrlPr>
          </m:accPr>
          <m:e>
            <m:r>
              <w:rPr>
                <w:rFonts w:ascii="Cambria Math" w:hAnsi="Cambria Math"/>
                <w:sz w:val="20"/>
              </w:rPr>
              <m:t>1,m</m:t>
            </m:r>
          </m:e>
        </m:acc>
      </m:oMath>
      <w:r w:rsidRPr="004D4258">
        <w:rPr>
          <w:rFonts w:ascii="Times New Roman" w:eastAsiaTheme="minorEastAsia" w:hAnsi="Times New Roman"/>
          <w:sz w:val="20"/>
        </w:rPr>
        <w:t>)</w:t>
      </w:r>
    </w:p>
    <w:p w14:paraId="31441173" w14:textId="77777777" w:rsidR="004D4258" w:rsidRPr="004D4258" w:rsidRDefault="004D4258" w:rsidP="00CC1377">
      <w:pPr>
        <w:rPr>
          <w:rFonts w:ascii="Times New Roman" w:hAnsi="Times New Roman"/>
          <w:sz w:val="20"/>
        </w:rPr>
      </w:pPr>
      <w:r w:rsidRPr="004D4258">
        <w:rPr>
          <w:rFonts w:ascii="Times New Roman" w:hAnsi="Times New Roman"/>
          <w:sz w:val="20"/>
        </w:rPr>
        <w:t>Тогда количество изделий 1-го вида равно:</w:t>
      </w:r>
    </w:p>
    <w:p w14:paraId="1B5E32BC" w14:textId="77777777" w:rsidR="004D4258" w:rsidRPr="004D4258" w:rsidRDefault="004D4258" w:rsidP="003C3231">
      <w:pPr>
        <w:jc w:val="center"/>
        <w:rPr>
          <w:rFonts w:ascii="Times New Roman" w:hAnsi="Times New Roman"/>
          <w:sz w:val="20"/>
        </w:rPr>
      </w:pPr>
      <w:r w:rsidRPr="004D4258">
        <w:rPr>
          <w:rFonts w:ascii="Times New Roman" w:hAnsi="Times New Roman"/>
          <w:sz w:val="20"/>
        </w:rPr>
        <w:t>а</w:t>
      </w:r>
      <w:r w:rsidRPr="004D4258">
        <w:rPr>
          <w:rFonts w:ascii="Times New Roman" w:hAnsi="Times New Roman"/>
          <w:sz w:val="20"/>
          <w:vertAlign w:val="subscript"/>
        </w:rPr>
        <w:t>11</w:t>
      </w:r>
      <w:r w:rsidRPr="004D4258">
        <w:rPr>
          <w:rFonts w:ascii="Times New Roman" w:hAnsi="Times New Roman"/>
          <w:sz w:val="20"/>
        </w:rPr>
        <w:t xml:space="preserve"> х</w:t>
      </w:r>
      <w:r w:rsidRPr="004D4258">
        <w:rPr>
          <w:rFonts w:ascii="Times New Roman" w:hAnsi="Times New Roman"/>
          <w:sz w:val="20"/>
          <w:vertAlign w:val="subscript"/>
        </w:rPr>
        <w:t>1</w:t>
      </w:r>
      <w:r w:rsidRPr="004D4258">
        <w:rPr>
          <w:rFonts w:ascii="Times New Roman" w:hAnsi="Times New Roman"/>
          <w:sz w:val="20"/>
        </w:rPr>
        <w:t xml:space="preserve"> + … + а</w:t>
      </w:r>
      <w:r w:rsidRPr="004D4258">
        <w:rPr>
          <w:rFonts w:ascii="Times New Roman" w:hAnsi="Times New Roman"/>
          <w:sz w:val="20"/>
          <w:vertAlign w:val="subscript"/>
          <w:lang w:val="en-US"/>
        </w:rPr>
        <w:t>i</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i</w:t>
      </w:r>
      <w:r w:rsidRPr="004D4258">
        <w:rPr>
          <w:rFonts w:ascii="Times New Roman" w:hAnsi="Times New Roman"/>
          <w:sz w:val="20"/>
        </w:rPr>
        <w:t xml:space="preserve"> + … + </w:t>
      </w:r>
      <w:r w:rsidRPr="004D4258">
        <w:rPr>
          <w:rFonts w:ascii="Times New Roman" w:hAnsi="Times New Roman"/>
          <w:sz w:val="20"/>
          <w:lang w:val="en-US"/>
        </w:rPr>
        <w:t>a</w:t>
      </w:r>
      <w:r w:rsidRPr="004D4258">
        <w:rPr>
          <w:rFonts w:ascii="Times New Roman" w:hAnsi="Times New Roman"/>
          <w:sz w:val="20"/>
          <w:vertAlign w:val="subscript"/>
          <w:lang w:val="en-US"/>
        </w:rPr>
        <w:t>m</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m</w:t>
      </w:r>
      <w:r w:rsidRPr="004D4258">
        <w:rPr>
          <w:rFonts w:ascii="Times New Roman" w:hAnsi="Times New Roman"/>
          <w:sz w:val="20"/>
        </w:rPr>
        <w:t>.</w:t>
      </w:r>
    </w:p>
    <w:p w14:paraId="07CD147E" w14:textId="3959B3ED" w:rsidR="004D4258" w:rsidRPr="004D4258" w:rsidRDefault="004D4258" w:rsidP="004D4258">
      <w:pPr>
        <w:rPr>
          <w:rFonts w:ascii="Times New Roman" w:hAnsi="Times New Roman"/>
          <w:sz w:val="20"/>
        </w:rPr>
      </w:pPr>
      <w:r w:rsidRPr="004D4258">
        <w:rPr>
          <w:rFonts w:ascii="Times New Roman" w:hAnsi="Times New Roman"/>
          <w:sz w:val="20"/>
        </w:rPr>
        <w:t>Принимая во внимание условие комплектности, имеем:</w:t>
      </w:r>
    </w:p>
    <w:p w14:paraId="6197D01B" w14:textId="77777777" w:rsidR="004D4258" w:rsidRPr="004D4258" w:rsidRDefault="004D4258" w:rsidP="003C3231">
      <w:pPr>
        <w:jc w:val="center"/>
        <w:rPr>
          <w:rFonts w:ascii="Times New Roman" w:hAnsi="Times New Roman"/>
          <w:sz w:val="20"/>
        </w:rPr>
      </w:pPr>
      <w:r w:rsidRPr="004D4258">
        <w:rPr>
          <w:rFonts w:ascii="Times New Roman" w:hAnsi="Times New Roman"/>
          <w:sz w:val="20"/>
        </w:rPr>
        <w:t>а</w:t>
      </w:r>
      <w:r w:rsidRPr="004D4258">
        <w:rPr>
          <w:rFonts w:ascii="Times New Roman" w:hAnsi="Times New Roman"/>
          <w:sz w:val="20"/>
          <w:vertAlign w:val="subscript"/>
        </w:rPr>
        <w:t>11</w:t>
      </w:r>
      <w:r w:rsidRPr="004D4258">
        <w:rPr>
          <w:rFonts w:ascii="Times New Roman" w:hAnsi="Times New Roman"/>
          <w:sz w:val="20"/>
        </w:rPr>
        <w:t xml:space="preserve"> х</w:t>
      </w:r>
      <w:r w:rsidRPr="004D4258">
        <w:rPr>
          <w:rFonts w:ascii="Times New Roman" w:hAnsi="Times New Roman"/>
          <w:sz w:val="20"/>
          <w:vertAlign w:val="subscript"/>
        </w:rPr>
        <w:t>1</w:t>
      </w:r>
      <w:r w:rsidRPr="004D4258">
        <w:rPr>
          <w:rFonts w:ascii="Times New Roman" w:hAnsi="Times New Roman"/>
          <w:sz w:val="20"/>
        </w:rPr>
        <w:t xml:space="preserve"> + … + а</w:t>
      </w:r>
      <w:r w:rsidRPr="004D4258">
        <w:rPr>
          <w:rFonts w:ascii="Times New Roman" w:hAnsi="Times New Roman"/>
          <w:sz w:val="20"/>
          <w:vertAlign w:val="subscript"/>
          <w:lang w:val="en-US"/>
        </w:rPr>
        <w:t>i</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i</w:t>
      </w:r>
      <w:r w:rsidRPr="004D4258">
        <w:rPr>
          <w:rFonts w:ascii="Times New Roman" w:hAnsi="Times New Roman"/>
          <w:sz w:val="20"/>
        </w:rPr>
        <w:t xml:space="preserve"> + … + </w:t>
      </w:r>
      <w:r w:rsidRPr="004D4258">
        <w:rPr>
          <w:rFonts w:ascii="Times New Roman" w:hAnsi="Times New Roman"/>
          <w:sz w:val="20"/>
          <w:lang w:val="en-US"/>
        </w:rPr>
        <w:t>a</w:t>
      </w:r>
      <w:r w:rsidRPr="004D4258">
        <w:rPr>
          <w:rFonts w:ascii="Times New Roman" w:hAnsi="Times New Roman"/>
          <w:sz w:val="20"/>
          <w:vertAlign w:val="subscript"/>
          <w:lang w:val="en-US"/>
        </w:rPr>
        <w:t>m</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m</w:t>
      </w:r>
      <w:r w:rsidRPr="004D4258">
        <w:rPr>
          <w:rFonts w:ascii="Times New Roman" w:hAnsi="Times New Roman"/>
          <w:sz w:val="20"/>
        </w:rPr>
        <w:t xml:space="preserve"> = </w:t>
      </w:r>
      <w:r w:rsidRPr="004D4258">
        <w:rPr>
          <w:rFonts w:ascii="Times New Roman" w:hAnsi="Times New Roman"/>
          <w:sz w:val="20"/>
          <w:lang w:val="en-US"/>
        </w:rPr>
        <w:t>b</w:t>
      </w:r>
      <w:r w:rsidRPr="004D4258">
        <w:rPr>
          <w:rFonts w:ascii="Times New Roman" w:hAnsi="Times New Roman"/>
          <w:sz w:val="20"/>
          <w:vertAlign w:val="subscript"/>
        </w:rPr>
        <w:t>1</w:t>
      </w:r>
      <w:r w:rsidRPr="004D4258">
        <w:rPr>
          <w:rFonts w:ascii="Times New Roman" w:hAnsi="Times New Roman"/>
          <w:sz w:val="20"/>
          <w:lang w:val="en-US"/>
        </w:rPr>
        <w:t>y</w:t>
      </w:r>
      <w:r w:rsidRPr="004D4258">
        <w:rPr>
          <w:rFonts w:ascii="Times New Roman" w:hAnsi="Times New Roman"/>
          <w:sz w:val="20"/>
        </w:rPr>
        <w:t>,</w:t>
      </w:r>
    </w:p>
    <w:p w14:paraId="18178DB4" w14:textId="1711D3FE" w:rsidR="004D4258" w:rsidRPr="004D4258" w:rsidRDefault="0063113C" w:rsidP="004D4258">
      <w:pPr>
        <w:rPr>
          <w:rFonts w:ascii="Times New Roman" w:hAnsi="Times New Roman"/>
          <w:sz w:val="20"/>
        </w:rPr>
      </w:pPr>
      <w:r>
        <w:rPr>
          <w:rFonts w:ascii="Times New Roman" w:hAnsi="Times New Roman"/>
          <w:sz w:val="20"/>
        </w:rPr>
        <w:t xml:space="preserve">где </w:t>
      </w:r>
      <w:r>
        <w:rPr>
          <w:rFonts w:ascii="Times New Roman" w:hAnsi="Times New Roman"/>
          <w:sz w:val="20"/>
          <w:lang w:val="en-US"/>
        </w:rPr>
        <w:t>y</w:t>
      </w:r>
      <w:r w:rsidR="004D4258" w:rsidRPr="004D4258">
        <w:rPr>
          <w:rFonts w:ascii="Times New Roman" w:hAnsi="Times New Roman"/>
          <w:sz w:val="20"/>
        </w:rPr>
        <w:t xml:space="preserve">  - </w:t>
      </w:r>
      <w:r>
        <w:rPr>
          <w:rFonts w:ascii="Times New Roman" w:hAnsi="Times New Roman"/>
          <w:sz w:val="20"/>
        </w:rPr>
        <w:t xml:space="preserve"> </w:t>
      </w:r>
      <w:r w:rsidR="004D4258" w:rsidRPr="004D4258">
        <w:rPr>
          <w:rFonts w:ascii="Times New Roman" w:hAnsi="Times New Roman"/>
          <w:sz w:val="20"/>
        </w:rPr>
        <w:t>количество комплектов.</w:t>
      </w:r>
    </w:p>
    <w:p w14:paraId="5AA3E976" w14:textId="74F1B634" w:rsidR="004D4258" w:rsidRPr="004D4258" w:rsidRDefault="004D4258" w:rsidP="00CC1377">
      <w:pPr>
        <w:rPr>
          <w:rFonts w:ascii="Times New Roman" w:hAnsi="Times New Roman"/>
          <w:sz w:val="20"/>
        </w:rPr>
      </w:pPr>
      <w:r w:rsidRPr="004D4258">
        <w:rPr>
          <w:rFonts w:ascii="Times New Roman" w:hAnsi="Times New Roman"/>
          <w:sz w:val="20"/>
        </w:rPr>
        <w:t>Аналогичные равенства можно записать и для всех остальных видов изделий, т.е условие комплектности приводит к системе ограничений:</w:t>
      </w:r>
    </w:p>
    <w:p w14:paraId="5D40411C" w14:textId="77777777" w:rsidR="004D4258" w:rsidRPr="004D4258" w:rsidRDefault="004D4258" w:rsidP="003C3231">
      <w:pPr>
        <w:jc w:val="center"/>
        <w:rPr>
          <w:rFonts w:ascii="Times New Roman" w:eastAsiaTheme="minorEastAsia" w:hAnsi="Times New Roman"/>
          <w:sz w:val="20"/>
        </w:rPr>
      </w:pPr>
      <w:r w:rsidRPr="004D4258">
        <w:rPr>
          <w:rFonts w:ascii="Times New Roman" w:hAnsi="Times New Roman"/>
          <w:sz w:val="20"/>
        </w:rPr>
        <w:t>а</w:t>
      </w:r>
      <w:r w:rsidRPr="004D4258">
        <w:rPr>
          <w:rFonts w:ascii="Times New Roman" w:hAnsi="Times New Roman"/>
          <w:sz w:val="20"/>
          <w:vertAlign w:val="subscript"/>
        </w:rPr>
        <w:t>11</w:t>
      </w:r>
      <w:r w:rsidRPr="004D4258">
        <w:rPr>
          <w:rFonts w:ascii="Times New Roman" w:hAnsi="Times New Roman"/>
          <w:sz w:val="20"/>
        </w:rPr>
        <w:t xml:space="preserve"> х</w:t>
      </w:r>
      <w:r w:rsidRPr="004D4258">
        <w:rPr>
          <w:rFonts w:ascii="Times New Roman" w:hAnsi="Times New Roman"/>
          <w:sz w:val="20"/>
          <w:vertAlign w:val="subscript"/>
        </w:rPr>
        <w:t>1</w:t>
      </w:r>
      <w:r w:rsidRPr="004D4258">
        <w:rPr>
          <w:rFonts w:ascii="Times New Roman" w:hAnsi="Times New Roman"/>
          <w:sz w:val="20"/>
        </w:rPr>
        <w:t xml:space="preserve"> + … + а</w:t>
      </w:r>
      <w:r w:rsidRPr="004D4258">
        <w:rPr>
          <w:rFonts w:ascii="Times New Roman" w:hAnsi="Times New Roman"/>
          <w:sz w:val="20"/>
          <w:vertAlign w:val="subscript"/>
          <w:lang w:val="en-US"/>
        </w:rPr>
        <w:t>i</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i</w:t>
      </w:r>
      <w:r w:rsidRPr="004D4258">
        <w:rPr>
          <w:rFonts w:ascii="Times New Roman" w:hAnsi="Times New Roman"/>
          <w:sz w:val="20"/>
        </w:rPr>
        <w:t xml:space="preserve"> + … + </w:t>
      </w:r>
      <w:r w:rsidRPr="004D4258">
        <w:rPr>
          <w:rFonts w:ascii="Times New Roman" w:hAnsi="Times New Roman"/>
          <w:sz w:val="20"/>
          <w:lang w:val="en-US"/>
        </w:rPr>
        <w:t>a</w:t>
      </w:r>
      <w:r w:rsidRPr="004D4258">
        <w:rPr>
          <w:rFonts w:ascii="Times New Roman" w:hAnsi="Times New Roman"/>
          <w:sz w:val="20"/>
          <w:vertAlign w:val="subscript"/>
          <w:lang w:val="en-US"/>
        </w:rPr>
        <w:t>m</w:t>
      </w:r>
      <w:r w:rsidRPr="004D4258">
        <w:rPr>
          <w:rFonts w:ascii="Times New Roman" w:hAnsi="Times New Roman"/>
          <w:sz w:val="20"/>
          <w:vertAlign w:val="subscript"/>
        </w:rPr>
        <w:t>1</w:t>
      </w:r>
      <w:r w:rsidRPr="004D4258">
        <w:rPr>
          <w:rFonts w:ascii="Times New Roman" w:hAnsi="Times New Roman"/>
          <w:sz w:val="20"/>
          <w:lang w:val="en-US"/>
        </w:rPr>
        <w:t>x</w:t>
      </w:r>
      <w:r w:rsidRPr="004D4258">
        <w:rPr>
          <w:rFonts w:ascii="Times New Roman" w:hAnsi="Times New Roman"/>
          <w:sz w:val="20"/>
          <w:vertAlign w:val="subscript"/>
          <w:lang w:val="en-US"/>
        </w:rPr>
        <w:t>m</w:t>
      </w:r>
      <w:r w:rsidRPr="004D4258">
        <w:rPr>
          <w:rFonts w:ascii="Times New Roman" w:hAnsi="Times New Roman"/>
          <w:sz w:val="20"/>
        </w:rPr>
        <w:t xml:space="preserve"> = </w:t>
      </w:r>
      <w:r w:rsidRPr="004D4258">
        <w:rPr>
          <w:rFonts w:ascii="Times New Roman" w:hAnsi="Times New Roman"/>
          <w:sz w:val="20"/>
          <w:lang w:val="en-US"/>
        </w:rPr>
        <w:t>b</w:t>
      </w:r>
      <w:r w:rsidRPr="004D4258">
        <w:rPr>
          <w:rFonts w:ascii="Times New Roman" w:hAnsi="Times New Roman"/>
          <w:sz w:val="20"/>
          <w:vertAlign w:val="subscript"/>
        </w:rPr>
        <w:t>1</w:t>
      </w:r>
      <w:r w:rsidRPr="004D4258">
        <w:rPr>
          <w:rFonts w:ascii="Times New Roman" w:hAnsi="Times New Roman"/>
          <w:sz w:val="20"/>
          <w:lang w:val="en-US"/>
        </w:rPr>
        <w:t>y</w:t>
      </w:r>
      <w:r w:rsidRPr="004D4258">
        <w:rPr>
          <w:rFonts w:ascii="Times New Roman" w:hAnsi="Times New Roman"/>
          <w:sz w:val="20"/>
        </w:rPr>
        <w:t xml:space="preserve">  ( </w:t>
      </w:r>
      <w:r w:rsidRPr="004D4258">
        <w:rPr>
          <w:rFonts w:ascii="Times New Roman" w:hAnsi="Times New Roman"/>
          <w:sz w:val="20"/>
          <w:lang w:val="en-US"/>
        </w:rPr>
        <w:t>j</w:t>
      </w:r>
      <w:r w:rsidRPr="004D4258">
        <w:rPr>
          <w:rFonts w:ascii="Times New Roman" w:hAnsi="Times New Roman"/>
          <w:sz w:val="20"/>
        </w:rPr>
        <w:t xml:space="preserve"> = </w:t>
      </w:r>
      <m:oMath>
        <m:acc>
          <m:accPr>
            <m:chr m:val="̅"/>
            <m:ctrlPr>
              <w:rPr>
                <w:rFonts w:ascii="Cambria Math" w:hAnsi="Cambria Math"/>
                <w:i/>
                <w:sz w:val="20"/>
              </w:rPr>
            </m:ctrlPr>
          </m:accPr>
          <m:e>
            <m:r>
              <w:rPr>
                <w:rFonts w:ascii="Cambria Math" w:hAnsi="Cambria Math"/>
                <w:sz w:val="20"/>
              </w:rPr>
              <m:t>1,n</m:t>
            </m:r>
          </m:e>
        </m:acc>
      </m:oMath>
      <w:r w:rsidRPr="004D4258">
        <w:rPr>
          <w:rFonts w:ascii="Times New Roman" w:eastAsiaTheme="minorEastAsia" w:hAnsi="Times New Roman"/>
          <w:sz w:val="20"/>
        </w:rPr>
        <w:t>).</w:t>
      </w:r>
    </w:p>
    <w:p w14:paraId="050EC8EF" w14:textId="17254CA0" w:rsidR="004D4258" w:rsidRPr="004D4258" w:rsidRDefault="004D4258" w:rsidP="004D4258">
      <w:pPr>
        <w:rPr>
          <w:rFonts w:ascii="Times New Roman" w:eastAsiaTheme="minorEastAsia" w:hAnsi="Times New Roman"/>
          <w:sz w:val="20"/>
        </w:rPr>
      </w:pPr>
      <w:r w:rsidRPr="004D4258">
        <w:rPr>
          <w:rFonts w:ascii="Times New Roman" w:eastAsiaTheme="minorEastAsia" w:hAnsi="Times New Roman"/>
          <w:sz w:val="20"/>
        </w:rPr>
        <w:t>Очевидно,</w:t>
      </w:r>
    </w:p>
    <w:p w14:paraId="233F32AC" w14:textId="77777777" w:rsidR="004D4258" w:rsidRPr="00CC1377" w:rsidRDefault="004D4258" w:rsidP="003C3231">
      <w:pPr>
        <w:jc w:val="center"/>
        <w:rPr>
          <w:rFonts w:ascii="Times New Roman" w:eastAsiaTheme="minorEastAsia" w:hAnsi="Times New Roman"/>
          <w:sz w:val="20"/>
        </w:rPr>
      </w:pPr>
      <w:r w:rsidRPr="004D4258">
        <w:rPr>
          <w:rFonts w:ascii="Times New Roman" w:eastAsiaTheme="minorEastAsia" w:hAnsi="Times New Roman"/>
          <w:sz w:val="20"/>
        </w:rPr>
        <w:t>х</w:t>
      </w:r>
      <w:r w:rsidRPr="004D4258">
        <w:rPr>
          <w:rFonts w:ascii="Times New Roman" w:eastAsiaTheme="minorEastAsia" w:hAnsi="Times New Roman"/>
          <w:sz w:val="20"/>
          <w:vertAlign w:val="subscript"/>
        </w:rPr>
        <w:t>1</w:t>
      </w:r>
      <w:r w:rsidRPr="004D4258">
        <w:rPr>
          <w:rFonts w:ascii="Times New Roman" w:eastAsiaTheme="minorEastAsia" w:hAnsi="Times New Roman"/>
          <w:sz w:val="20"/>
        </w:rPr>
        <w:t xml:space="preserve"> +…+ </w:t>
      </w:r>
      <w:r w:rsidRPr="004D4258">
        <w:rPr>
          <w:rFonts w:ascii="Times New Roman" w:eastAsiaTheme="minorEastAsia" w:hAnsi="Times New Roman"/>
          <w:sz w:val="20"/>
          <w:lang w:val="en-US"/>
        </w:rPr>
        <w:t>x</w:t>
      </w:r>
      <w:r w:rsidRPr="004D4258">
        <w:rPr>
          <w:rFonts w:ascii="Times New Roman" w:eastAsiaTheme="minorEastAsia" w:hAnsi="Times New Roman"/>
          <w:sz w:val="20"/>
          <w:vertAlign w:val="subscript"/>
          <w:lang w:val="en-US"/>
        </w:rPr>
        <w:t>i</w:t>
      </w:r>
      <w:r w:rsidRPr="00CC1377">
        <w:rPr>
          <w:rFonts w:ascii="Times New Roman" w:eastAsiaTheme="minorEastAsia" w:hAnsi="Times New Roman"/>
          <w:sz w:val="20"/>
        </w:rPr>
        <w:t xml:space="preserve"> +…+ </w:t>
      </w:r>
      <w:r w:rsidRPr="004D4258">
        <w:rPr>
          <w:rFonts w:ascii="Times New Roman" w:eastAsiaTheme="minorEastAsia" w:hAnsi="Times New Roman"/>
          <w:sz w:val="20"/>
          <w:lang w:val="en-US"/>
        </w:rPr>
        <w:t>x</w:t>
      </w:r>
      <w:r w:rsidRPr="004D4258">
        <w:rPr>
          <w:rFonts w:ascii="Times New Roman" w:eastAsiaTheme="minorEastAsia" w:hAnsi="Times New Roman"/>
          <w:sz w:val="20"/>
          <w:vertAlign w:val="subscript"/>
          <w:lang w:val="en-US"/>
        </w:rPr>
        <w:t>m</w:t>
      </w:r>
      <w:r w:rsidRPr="00CC1377">
        <w:rPr>
          <w:rFonts w:ascii="Times New Roman" w:eastAsiaTheme="minorEastAsia" w:hAnsi="Times New Roman"/>
          <w:sz w:val="20"/>
        </w:rPr>
        <w:t xml:space="preserve"> ≤ </w:t>
      </w:r>
      <w:r w:rsidRPr="004D4258">
        <w:rPr>
          <w:rFonts w:ascii="Times New Roman" w:eastAsiaTheme="minorEastAsia" w:hAnsi="Times New Roman"/>
          <w:sz w:val="20"/>
          <w:lang w:val="en-US"/>
        </w:rPr>
        <w:t>a</w:t>
      </w:r>
    </w:p>
    <w:p w14:paraId="4A87ACA7" w14:textId="45EB5F15" w:rsidR="004D4258" w:rsidRPr="004D4258" w:rsidRDefault="0063113C" w:rsidP="004D4258">
      <w:pPr>
        <w:rPr>
          <w:rFonts w:ascii="Times New Roman" w:eastAsiaTheme="minorEastAsia" w:hAnsi="Times New Roman"/>
          <w:sz w:val="20"/>
        </w:rPr>
      </w:pPr>
      <w:r>
        <w:rPr>
          <w:rFonts w:ascii="Times New Roman" w:eastAsiaTheme="minorEastAsia" w:hAnsi="Times New Roman"/>
          <w:sz w:val="20"/>
        </w:rPr>
        <w:t xml:space="preserve">(на раскрой поступает </w:t>
      </w:r>
      <w:r>
        <w:rPr>
          <w:rFonts w:ascii="Times New Roman" w:eastAsiaTheme="minorEastAsia" w:hAnsi="Times New Roman"/>
          <w:sz w:val="20"/>
          <w:lang w:val="en-US"/>
        </w:rPr>
        <w:t>a</w:t>
      </w:r>
      <w:r w:rsidR="004D4258" w:rsidRPr="004D4258">
        <w:rPr>
          <w:rFonts w:ascii="Times New Roman" w:eastAsiaTheme="minorEastAsia" w:hAnsi="Times New Roman"/>
          <w:sz w:val="20"/>
        </w:rPr>
        <w:t xml:space="preserve"> единиц сырьевого материала), а так же </w:t>
      </w:r>
    </w:p>
    <w:p w14:paraId="51F75709" w14:textId="06870C94" w:rsidR="004D4258" w:rsidRDefault="004D4258" w:rsidP="003C3231">
      <w:pPr>
        <w:jc w:val="center"/>
        <w:rPr>
          <w:rFonts w:ascii="Times New Roman" w:eastAsiaTheme="minorEastAsia" w:hAnsi="Times New Roman"/>
          <w:sz w:val="20"/>
        </w:rPr>
      </w:pPr>
      <w:r w:rsidRPr="004D4258">
        <w:rPr>
          <w:rFonts w:ascii="Times New Roman" w:eastAsiaTheme="minorEastAsia" w:hAnsi="Times New Roman"/>
          <w:sz w:val="20"/>
          <w:lang w:val="en-US"/>
        </w:rPr>
        <w:t>x</w:t>
      </w:r>
      <w:r w:rsidRPr="004D4258">
        <w:rPr>
          <w:rFonts w:ascii="Times New Roman" w:eastAsiaTheme="minorEastAsia" w:hAnsi="Times New Roman"/>
          <w:sz w:val="20"/>
          <w:vertAlign w:val="subscript"/>
          <w:lang w:val="en-US"/>
        </w:rPr>
        <w:t>i</w:t>
      </w:r>
      <w:r w:rsidRPr="004D4258">
        <w:rPr>
          <w:rFonts w:ascii="Times New Roman" w:eastAsiaTheme="minorEastAsia" w:hAnsi="Times New Roman"/>
          <w:sz w:val="20"/>
        </w:rPr>
        <w:t xml:space="preserve"> ≥ 0 </w:t>
      </w:r>
      <w:r w:rsidRPr="004D4258">
        <w:rPr>
          <w:rFonts w:ascii="Times New Roman" w:hAnsi="Times New Roman"/>
          <w:sz w:val="20"/>
        </w:rPr>
        <w:t xml:space="preserve">(i = </w:t>
      </w:r>
      <m:oMath>
        <m:acc>
          <m:accPr>
            <m:chr m:val="̅"/>
            <m:ctrlPr>
              <w:rPr>
                <w:rFonts w:ascii="Cambria Math" w:hAnsi="Cambria Math"/>
                <w:i/>
                <w:sz w:val="20"/>
              </w:rPr>
            </m:ctrlPr>
          </m:accPr>
          <m:e>
            <m:r>
              <w:rPr>
                <w:rFonts w:ascii="Cambria Math" w:hAnsi="Cambria Math"/>
                <w:sz w:val="20"/>
              </w:rPr>
              <m:t>1,m</m:t>
            </m:r>
          </m:e>
        </m:acc>
      </m:oMath>
      <w:r w:rsidRPr="004D4258">
        <w:rPr>
          <w:rFonts w:ascii="Times New Roman" w:eastAsiaTheme="minorEastAsia" w:hAnsi="Times New Roman"/>
          <w:sz w:val="20"/>
        </w:rPr>
        <w:t>).</w:t>
      </w:r>
    </w:p>
    <w:p w14:paraId="05FA372D" w14:textId="77777777" w:rsidR="000B3D90" w:rsidRPr="004D4258" w:rsidRDefault="000B3D90" w:rsidP="003C3231">
      <w:pPr>
        <w:jc w:val="center"/>
        <w:rPr>
          <w:rFonts w:ascii="Times New Roman" w:eastAsiaTheme="minorEastAsia" w:hAnsi="Times New Roman"/>
          <w:sz w:val="20"/>
        </w:rPr>
      </w:pPr>
    </w:p>
    <w:p w14:paraId="18D2E258" w14:textId="516FB74A" w:rsidR="004D4258" w:rsidRPr="004D4258" w:rsidRDefault="004D4258" w:rsidP="004D4258">
      <w:pPr>
        <w:rPr>
          <w:rFonts w:ascii="Times New Roman" w:eastAsiaTheme="minorEastAsia" w:hAnsi="Times New Roman"/>
          <w:sz w:val="20"/>
        </w:rPr>
      </w:pPr>
      <w:r w:rsidRPr="004D4258">
        <w:rPr>
          <w:rFonts w:ascii="Times New Roman" w:eastAsiaTheme="minorEastAsia" w:hAnsi="Times New Roman"/>
          <w:sz w:val="20"/>
        </w:rPr>
        <w:lastRenderedPageBreak/>
        <w:t>Цель задачи – максимизировать количество комплектов:</w:t>
      </w:r>
    </w:p>
    <w:p w14:paraId="6D41F6EC" w14:textId="77777777" w:rsidR="004D4258" w:rsidRPr="004D4258" w:rsidRDefault="004D4258" w:rsidP="003C3231">
      <w:pPr>
        <w:jc w:val="center"/>
        <w:rPr>
          <w:rFonts w:ascii="Times New Roman" w:eastAsiaTheme="minorEastAsia" w:hAnsi="Times New Roman"/>
          <w:sz w:val="20"/>
        </w:rPr>
      </w:pPr>
      <w:r w:rsidRPr="004D4258">
        <w:rPr>
          <w:rFonts w:ascii="Times New Roman" w:eastAsiaTheme="minorEastAsia" w:hAnsi="Times New Roman"/>
          <w:sz w:val="20"/>
          <w:lang w:val="en-US"/>
        </w:rPr>
        <w:t>Z</w:t>
      </w:r>
      <w:r w:rsidRPr="004D4258">
        <w:rPr>
          <w:rFonts w:ascii="Times New Roman" w:eastAsiaTheme="minorEastAsia" w:hAnsi="Times New Roman"/>
          <w:sz w:val="20"/>
        </w:rPr>
        <w:t xml:space="preserve"> = </w:t>
      </w:r>
      <w:r w:rsidRPr="004D4258">
        <w:rPr>
          <w:rFonts w:ascii="Times New Roman" w:eastAsiaTheme="minorEastAsia" w:hAnsi="Times New Roman"/>
          <w:sz w:val="20"/>
          <w:lang w:val="en-US"/>
        </w:rPr>
        <w:t>y</w:t>
      </w:r>
      <w:r w:rsidRPr="004D4258">
        <w:rPr>
          <w:rFonts w:ascii="Times New Roman" w:eastAsiaTheme="minorEastAsia" w:hAnsi="Times New Roman"/>
          <w:sz w:val="20"/>
        </w:rPr>
        <w:t xml:space="preserve"> → </w:t>
      </w:r>
      <w:r w:rsidRPr="004D4258">
        <w:rPr>
          <w:rFonts w:ascii="Times New Roman" w:eastAsiaTheme="minorEastAsia" w:hAnsi="Times New Roman"/>
          <w:sz w:val="20"/>
          <w:lang w:val="en-US"/>
        </w:rPr>
        <w:t>max</w:t>
      </w:r>
      <w:r w:rsidRPr="004D4258">
        <w:rPr>
          <w:rFonts w:ascii="Times New Roman" w:eastAsiaTheme="minorEastAsia" w:hAnsi="Times New Roman"/>
          <w:sz w:val="20"/>
        </w:rPr>
        <w:t>.</w:t>
      </w:r>
    </w:p>
    <w:p w14:paraId="16AABB57" w14:textId="774347BC" w:rsidR="004D4258" w:rsidRPr="004D4258" w:rsidRDefault="004D4258" w:rsidP="004D4258">
      <w:pPr>
        <w:rPr>
          <w:rFonts w:ascii="Times New Roman" w:hAnsi="Times New Roman"/>
          <w:sz w:val="20"/>
        </w:rPr>
      </w:pPr>
      <w:r w:rsidRPr="004D4258">
        <w:rPr>
          <w:rFonts w:ascii="Times New Roman" w:eastAsiaTheme="minorEastAsia" w:hAnsi="Times New Roman"/>
          <w:sz w:val="20"/>
        </w:rPr>
        <w:t>Итак, приходим к математической модели задачи о раскрое</w:t>
      </w:r>
      <w:r w:rsidR="00B553DB" w:rsidRPr="00B553DB">
        <w:rPr>
          <w:rFonts w:ascii="Times New Roman" w:eastAsiaTheme="minorEastAsia" w:hAnsi="Times New Roman"/>
          <w:sz w:val="20"/>
        </w:rPr>
        <w:t xml:space="preserve"> </w:t>
      </w:r>
      <w:r w:rsidR="00B553DB">
        <w:rPr>
          <w:rFonts w:ascii="Times New Roman" w:eastAsiaTheme="minorEastAsia" w:hAnsi="Times New Roman"/>
          <w:sz w:val="20"/>
        </w:rPr>
        <w:t>представленной в формуле 1</w:t>
      </w:r>
      <w:r w:rsidRPr="004D4258">
        <w:rPr>
          <w:rFonts w:ascii="Times New Roman" w:eastAsiaTheme="minorEastAsia" w:hAnsi="Times New Roman"/>
          <w:sz w:val="20"/>
        </w:rPr>
        <w:t>:</w:t>
      </w:r>
    </w:p>
    <w:p w14:paraId="2EE1B8F8" w14:textId="4E18F538" w:rsidR="004D4258" w:rsidRDefault="004D4258" w:rsidP="003C3231">
      <w:pPr>
        <w:jc w:val="center"/>
        <w:rPr>
          <w:rFonts w:ascii="Times New Roman" w:eastAsiaTheme="minorEastAsia" w:hAnsi="Times New Roman"/>
          <w:sz w:val="20"/>
          <w:lang w:val="en-US"/>
        </w:rPr>
      </w:pPr>
      <w:r w:rsidRPr="004D4258">
        <w:rPr>
          <w:rFonts w:ascii="Times New Roman" w:eastAsiaTheme="minorEastAsia" w:hAnsi="Times New Roman"/>
          <w:sz w:val="20"/>
          <w:lang w:val="en-US"/>
        </w:rPr>
        <w:t>Z = y → max,</w:t>
      </w:r>
    </w:p>
    <w:p w14:paraId="2E84500B" w14:textId="4EDCF6C8" w:rsidR="003C3231" w:rsidRPr="0063113C" w:rsidRDefault="003C3098" w:rsidP="003C3231">
      <w:pPr>
        <w:jc w:val="center"/>
        <w:rPr>
          <w:rFonts w:ascii="Times New Roman" w:eastAsiaTheme="minorEastAsia" w:hAnsi="Times New Roman"/>
          <w:sz w:val="20"/>
          <w:lang w:val="en-US"/>
        </w:rPr>
      </w:pPr>
      <m:oMathPara>
        <m:oMathParaPr>
          <m:jc m:val="center"/>
        </m:oMathParaPr>
        <m:oMath>
          <m:d>
            <m:dPr>
              <m:begChr m:val="{"/>
              <m:endChr m:val=""/>
              <m:ctrlPr>
                <w:rPr>
                  <w:rFonts w:ascii="Cambria Math" w:eastAsiaTheme="minorEastAsia" w:hAnsi="Cambria Math"/>
                  <w:i/>
                  <w:sz w:val="20"/>
                  <w:lang w:val="en-US"/>
                </w:rPr>
              </m:ctrlPr>
            </m:dPr>
            <m:e>
              <m:r>
                <w:rPr>
                  <w:rFonts w:ascii="Cambria Math" w:eastAsiaTheme="minorEastAsia" w:hAnsi="Cambria Math"/>
                  <w:sz w:val="20"/>
                  <w:lang w:val="en-US"/>
                </w:rPr>
                <m:t xml:space="preserve">   </m:t>
              </m:r>
              <m:eqArr>
                <m:eqArrPr>
                  <m:ctrlPr>
                    <w:rPr>
                      <w:rFonts w:ascii="Cambria Math" w:eastAsiaTheme="minorEastAsia" w:hAnsi="Cambria Math"/>
                      <w:i/>
                      <w:sz w:val="20"/>
                      <w:lang w:val="en-US"/>
                    </w:rPr>
                  </m:ctrlPr>
                </m:eqArrPr>
                <m:e>
                  <m:nary>
                    <m:naryPr>
                      <m:chr m:val="∑"/>
                      <m:limLoc m:val="undOvr"/>
                      <m:ctrlPr>
                        <w:rPr>
                          <w:rFonts w:ascii="Cambria Math" w:eastAsiaTheme="minorEastAsia" w:hAnsi="Cambria Math"/>
                          <w:i/>
                          <w:sz w:val="20"/>
                          <w:lang w:val="en-US"/>
                        </w:rPr>
                      </m:ctrlPr>
                    </m:naryPr>
                    <m:sub>
                      <m:r>
                        <w:rPr>
                          <w:rFonts w:ascii="Cambria Math" w:eastAsiaTheme="minorEastAsia" w:hAnsi="Cambria Math"/>
                          <w:sz w:val="20"/>
                          <w:lang w:val="en-US"/>
                        </w:rPr>
                        <m:t>i=1</m:t>
                      </m:r>
                    </m:sub>
                    <m:sup>
                      <m:r>
                        <w:rPr>
                          <w:rFonts w:ascii="Cambria Math" w:eastAsiaTheme="minorEastAsia" w:hAnsi="Cambria Math"/>
                          <w:sz w:val="20"/>
                          <w:lang w:val="en-US"/>
                        </w:rPr>
                        <m:t>m</m:t>
                      </m:r>
                    </m:sup>
                    <m:e>
                      <m:sSub>
                        <m:sSubPr>
                          <m:ctrlPr>
                            <w:rPr>
                              <w:rFonts w:ascii="Cambria Math" w:eastAsiaTheme="minorEastAsia" w:hAnsi="Cambria Math"/>
                              <w:i/>
                              <w:sz w:val="20"/>
                              <w:lang w:val="en-US"/>
                            </w:rPr>
                          </m:ctrlPr>
                        </m:sSubPr>
                        <m:e>
                          <m:r>
                            <w:rPr>
                              <w:rFonts w:ascii="Cambria Math" w:eastAsiaTheme="minorEastAsia" w:hAnsi="Cambria Math"/>
                              <w:sz w:val="20"/>
                              <w:lang w:val="en-US"/>
                            </w:rPr>
                            <m:t>a</m:t>
                          </m:r>
                        </m:e>
                        <m:sub>
                          <m:r>
                            <w:rPr>
                              <w:rFonts w:ascii="Cambria Math" w:eastAsiaTheme="minorEastAsia" w:hAnsi="Cambria Math"/>
                              <w:sz w:val="20"/>
                              <w:lang w:val="en-US"/>
                            </w:rPr>
                            <m:t xml:space="preserve">ij  </m:t>
                          </m:r>
                        </m:sub>
                      </m:sSub>
                      <m:sSub>
                        <m:sSubPr>
                          <m:ctrlPr>
                            <w:rPr>
                              <w:rFonts w:ascii="Cambria Math" w:eastAsiaTheme="minorEastAsia" w:hAnsi="Cambria Math"/>
                              <w:i/>
                              <w:sz w:val="20"/>
                              <w:lang w:val="en-US"/>
                            </w:rPr>
                          </m:ctrlPr>
                        </m:sSubPr>
                        <m:e>
                          <m:r>
                            <w:rPr>
                              <w:rFonts w:ascii="Cambria Math" w:eastAsiaTheme="minorEastAsia" w:hAnsi="Cambria Math"/>
                              <w:sz w:val="20"/>
                              <w:lang w:val="en-US"/>
                            </w:rPr>
                            <m:t>x</m:t>
                          </m:r>
                        </m:e>
                        <m:sub>
                          <m:r>
                            <w:rPr>
                              <w:rFonts w:ascii="Cambria Math" w:eastAsiaTheme="minorEastAsia" w:hAnsi="Cambria Math"/>
                              <w:sz w:val="20"/>
                              <w:lang w:val="en-US"/>
                            </w:rPr>
                            <m:t>i</m:t>
                          </m:r>
                        </m:sub>
                      </m:sSub>
                      <m:r>
                        <w:rPr>
                          <w:rFonts w:ascii="Cambria Math" w:eastAsiaTheme="minorEastAsia" w:hAnsi="Cambria Math"/>
                          <w:sz w:val="20"/>
                          <w:lang w:val="en-US"/>
                        </w:rPr>
                        <m:t xml:space="preserve">= </m:t>
                      </m:r>
                      <m:sSub>
                        <m:sSubPr>
                          <m:ctrlPr>
                            <w:rPr>
                              <w:rFonts w:ascii="Cambria Math" w:eastAsiaTheme="minorEastAsia" w:hAnsi="Cambria Math"/>
                              <w:i/>
                              <w:sz w:val="20"/>
                              <w:lang w:val="en-US"/>
                            </w:rPr>
                          </m:ctrlPr>
                        </m:sSubPr>
                        <m:e>
                          <m:r>
                            <w:rPr>
                              <w:rFonts w:ascii="Cambria Math" w:eastAsiaTheme="minorEastAsia" w:hAnsi="Cambria Math"/>
                              <w:sz w:val="20"/>
                              <w:lang w:val="en-US"/>
                            </w:rPr>
                            <m:t>b</m:t>
                          </m:r>
                        </m:e>
                        <m:sub>
                          <m:r>
                            <w:rPr>
                              <w:rFonts w:ascii="Cambria Math" w:eastAsiaTheme="minorEastAsia" w:hAnsi="Cambria Math"/>
                              <w:sz w:val="20"/>
                              <w:lang w:val="en-US"/>
                            </w:rPr>
                            <m:t xml:space="preserve">i </m:t>
                          </m:r>
                        </m:sub>
                      </m:sSub>
                      <m:r>
                        <w:rPr>
                          <w:rFonts w:ascii="Cambria Math" w:eastAsiaTheme="minorEastAsia" w:hAnsi="Cambria Math"/>
                          <w:sz w:val="20"/>
                          <w:lang w:val="en-US"/>
                        </w:rPr>
                        <m:t>y (</m:t>
                      </m:r>
                      <m:r>
                        <m:rPr>
                          <m:sty m:val="p"/>
                        </m:rPr>
                        <w:rPr>
                          <w:rFonts w:ascii="Cambria Math" w:hAnsi="Cambria Math"/>
                          <w:sz w:val="20"/>
                          <w:lang w:val="en-US"/>
                        </w:rPr>
                        <m:t xml:space="preserve">j = </m:t>
                      </m:r>
                      <m:acc>
                        <m:accPr>
                          <m:chr m:val="̅"/>
                          <m:ctrlPr>
                            <w:rPr>
                              <w:rFonts w:ascii="Cambria Math" w:hAnsi="Cambria Math"/>
                              <w:i/>
                              <w:sz w:val="20"/>
                            </w:rPr>
                          </m:ctrlPr>
                        </m:accPr>
                        <m:e>
                          <m:r>
                            <w:rPr>
                              <w:rFonts w:ascii="Cambria Math" w:hAnsi="Cambria Math"/>
                              <w:sz w:val="20"/>
                              <w:lang w:val="en-US"/>
                            </w:rPr>
                            <m:t>1,</m:t>
                          </m:r>
                          <m:r>
                            <w:rPr>
                              <w:rFonts w:ascii="Cambria Math" w:hAnsi="Cambria Math"/>
                              <w:sz w:val="20"/>
                            </w:rPr>
                            <m:t>n</m:t>
                          </m:r>
                        </m:e>
                      </m:acc>
                      <m:r>
                        <m:rPr>
                          <m:sty m:val="p"/>
                        </m:rPr>
                        <w:rPr>
                          <w:rFonts w:ascii="Cambria Math" w:eastAsiaTheme="minorEastAsia" w:hAnsi="Cambria Math"/>
                          <w:sz w:val="20"/>
                          <w:lang w:val="en-US"/>
                        </w:rPr>
                        <m:t>)</m:t>
                      </m:r>
                    </m:e>
                  </m:nary>
                </m:e>
                <m:e>
                  <m:nary>
                    <m:naryPr>
                      <m:chr m:val="∑"/>
                      <m:limLoc m:val="undOvr"/>
                      <m:ctrlPr>
                        <w:rPr>
                          <w:rFonts w:ascii="Cambria Math" w:eastAsiaTheme="minorEastAsia" w:hAnsi="Cambria Math"/>
                          <w:i/>
                          <w:sz w:val="20"/>
                          <w:lang w:val="en-US"/>
                        </w:rPr>
                      </m:ctrlPr>
                    </m:naryPr>
                    <m:sub>
                      <m:r>
                        <w:rPr>
                          <w:rFonts w:ascii="Cambria Math" w:eastAsiaTheme="minorEastAsia" w:hAnsi="Cambria Math"/>
                          <w:sz w:val="20"/>
                          <w:lang w:val="en-US"/>
                        </w:rPr>
                        <m:t>i=1</m:t>
                      </m:r>
                    </m:sub>
                    <m:sup>
                      <m:r>
                        <w:rPr>
                          <w:rFonts w:ascii="Cambria Math" w:eastAsiaTheme="minorEastAsia" w:hAnsi="Cambria Math"/>
                          <w:sz w:val="20"/>
                          <w:lang w:val="en-US"/>
                        </w:rPr>
                        <m:t>m</m:t>
                      </m:r>
                    </m:sup>
                    <m:e>
                      <m:sSub>
                        <m:sSubPr>
                          <m:ctrlPr>
                            <w:rPr>
                              <w:rFonts w:ascii="Cambria Math" w:eastAsiaTheme="minorEastAsia" w:hAnsi="Cambria Math"/>
                              <w:i/>
                              <w:sz w:val="20"/>
                              <w:lang w:val="en-US"/>
                            </w:rPr>
                          </m:ctrlPr>
                        </m:sSubPr>
                        <m:e>
                          <m:r>
                            <w:rPr>
                              <w:rFonts w:ascii="Cambria Math" w:eastAsiaTheme="minorEastAsia" w:hAnsi="Cambria Math"/>
                              <w:sz w:val="20"/>
                              <w:lang w:val="en-US"/>
                            </w:rPr>
                            <m:t>x</m:t>
                          </m:r>
                        </m:e>
                        <m:sub>
                          <m:r>
                            <w:rPr>
                              <w:rFonts w:ascii="Cambria Math" w:eastAsiaTheme="minorEastAsia" w:hAnsi="Cambria Math"/>
                              <w:sz w:val="20"/>
                              <w:lang w:val="en-US"/>
                            </w:rPr>
                            <m:t>i</m:t>
                          </m:r>
                        </m:sub>
                      </m:sSub>
                    </m:e>
                  </m:nary>
                  <m:r>
                    <w:rPr>
                      <w:rFonts w:ascii="Cambria Math" w:eastAsiaTheme="minorEastAsia" w:hAnsi="Cambria Math"/>
                      <w:sz w:val="20"/>
                      <w:lang w:val="en-US"/>
                    </w:rPr>
                    <m:t xml:space="preserve"> ≤a</m:t>
                  </m:r>
                </m:e>
              </m:eqArr>
            </m:e>
          </m:d>
        </m:oMath>
      </m:oMathPara>
    </w:p>
    <w:p w14:paraId="353967ED" w14:textId="77777777" w:rsidR="006D433E" w:rsidRDefault="006D433E" w:rsidP="003C3231">
      <w:pPr>
        <w:jc w:val="center"/>
        <w:rPr>
          <w:rFonts w:ascii="Times New Roman" w:eastAsiaTheme="minorEastAsia" w:hAnsi="Times New Roman"/>
          <w:sz w:val="20"/>
          <w:lang w:val="en-US"/>
        </w:rPr>
      </w:pPr>
    </w:p>
    <w:p w14:paraId="250A4F8F" w14:textId="7654C63C" w:rsidR="004D4258" w:rsidRDefault="004D4258" w:rsidP="003C3231">
      <w:pPr>
        <w:jc w:val="center"/>
        <w:rPr>
          <w:rFonts w:ascii="Times New Roman" w:eastAsiaTheme="minorEastAsia" w:hAnsi="Times New Roman"/>
          <w:sz w:val="20"/>
        </w:rPr>
      </w:pPr>
      <w:r w:rsidRPr="004D4258">
        <w:rPr>
          <w:rFonts w:ascii="Times New Roman" w:eastAsiaTheme="minorEastAsia" w:hAnsi="Times New Roman"/>
          <w:sz w:val="20"/>
          <w:lang w:val="en-US"/>
        </w:rPr>
        <w:t>x</w:t>
      </w:r>
      <w:r w:rsidRPr="004D4258">
        <w:rPr>
          <w:rFonts w:ascii="Times New Roman" w:eastAsiaTheme="minorEastAsia" w:hAnsi="Times New Roman"/>
          <w:sz w:val="20"/>
          <w:vertAlign w:val="subscript"/>
          <w:lang w:val="en-US"/>
        </w:rPr>
        <w:t>i</w:t>
      </w:r>
      <w:r w:rsidRPr="004D4258">
        <w:rPr>
          <w:rFonts w:ascii="Times New Roman" w:eastAsiaTheme="minorEastAsia" w:hAnsi="Times New Roman"/>
          <w:sz w:val="20"/>
        </w:rPr>
        <w:t xml:space="preserve"> ≥ 0 </w:t>
      </w:r>
      <w:r w:rsidRPr="004D4258">
        <w:rPr>
          <w:rFonts w:ascii="Times New Roman" w:hAnsi="Times New Roman"/>
          <w:sz w:val="20"/>
        </w:rPr>
        <w:t xml:space="preserve">(i = </w:t>
      </w:r>
      <m:oMath>
        <m:acc>
          <m:accPr>
            <m:chr m:val="̅"/>
            <m:ctrlPr>
              <w:rPr>
                <w:rFonts w:ascii="Cambria Math" w:hAnsi="Cambria Math"/>
                <w:i/>
                <w:sz w:val="20"/>
              </w:rPr>
            </m:ctrlPr>
          </m:accPr>
          <m:e>
            <m:r>
              <w:rPr>
                <w:rFonts w:ascii="Cambria Math" w:hAnsi="Cambria Math"/>
                <w:sz w:val="20"/>
              </w:rPr>
              <m:t>1,m</m:t>
            </m:r>
          </m:e>
        </m:acc>
      </m:oMath>
      <w:r w:rsidRPr="004D4258">
        <w:rPr>
          <w:rFonts w:ascii="Times New Roman" w:eastAsiaTheme="minorEastAsia" w:hAnsi="Times New Roman"/>
          <w:sz w:val="20"/>
        </w:rPr>
        <w:t>).</w:t>
      </w:r>
    </w:p>
    <w:p w14:paraId="6FE89D65" w14:textId="77777777" w:rsidR="006D433E" w:rsidRPr="006D433E" w:rsidRDefault="006D433E" w:rsidP="006D433E">
      <w:pPr>
        <w:jc w:val="right"/>
        <w:rPr>
          <w:rFonts w:ascii="Times New Roman" w:eastAsiaTheme="minorEastAsia" w:hAnsi="Times New Roman"/>
          <w:i/>
          <w:sz w:val="18"/>
          <w:szCs w:val="18"/>
        </w:rPr>
      </w:pPr>
      <w:r w:rsidRPr="006D433E">
        <w:rPr>
          <w:rFonts w:ascii="Times New Roman" w:eastAsiaTheme="minorEastAsia" w:hAnsi="Times New Roman"/>
          <w:i/>
          <w:sz w:val="18"/>
          <w:szCs w:val="18"/>
        </w:rPr>
        <w:t>Формула 1. Математическая модель задачи раскроя</w:t>
      </w:r>
      <w:r>
        <w:rPr>
          <w:rFonts w:ascii="Times New Roman" w:eastAsiaTheme="minorEastAsia" w:hAnsi="Times New Roman"/>
          <w:i/>
          <w:sz w:val="18"/>
          <w:szCs w:val="18"/>
        </w:rPr>
        <w:t>.</w:t>
      </w:r>
    </w:p>
    <w:p w14:paraId="179AE2E4" w14:textId="4388AE49" w:rsidR="004D4258" w:rsidRDefault="004D4258" w:rsidP="004D4258">
      <w:pPr>
        <w:rPr>
          <w:rFonts w:ascii="Times New Roman" w:hAnsi="Times New Roman"/>
          <w:sz w:val="20"/>
        </w:rPr>
      </w:pPr>
      <w:r w:rsidRPr="004D4258">
        <w:rPr>
          <w:rFonts w:ascii="Times New Roman" w:hAnsi="Times New Roman"/>
          <w:sz w:val="20"/>
        </w:rPr>
        <w:t xml:space="preserve">Что бы выразить целевую функцию через переменные </w:t>
      </w:r>
      <w:r w:rsidRPr="004D4258">
        <w:rPr>
          <w:rFonts w:ascii="Times New Roman" w:hAnsi="Times New Roman"/>
          <w:sz w:val="20"/>
          <w:lang w:val="en-US"/>
        </w:rPr>
        <w:t>x</w:t>
      </w:r>
      <w:r w:rsidRPr="004D4258">
        <w:rPr>
          <w:rFonts w:ascii="Times New Roman" w:hAnsi="Times New Roman"/>
          <w:sz w:val="20"/>
          <w:vertAlign w:val="subscript"/>
        </w:rPr>
        <w:t>1,</w:t>
      </w:r>
      <w:r w:rsidRPr="004D4258">
        <w:rPr>
          <w:rFonts w:ascii="Times New Roman" w:hAnsi="Times New Roman"/>
          <w:sz w:val="20"/>
        </w:rPr>
        <w:t>….,</w:t>
      </w:r>
      <w:r w:rsidRPr="004D4258">
        <w:rPr>
          <w:rFonts w:ascii="Times New Roman" w:hAnsi="Times New Roman"/>
          <w:sz w:val="20"/>
          <w:lang w:val="en-US"/>
        </w:rPr>
        <w:t>x</w:t>
      </w:r>
      <w:r w:rsidRPr="004D4258">
        <w:rPr>
          <w:rFonts w:ascii="Times New Roman" w:hAnsi="Times New Roman"/>
          <w:sz w:val="20"/>
          <w:vertAlign w:val="subscript"/>
          <w:lang w:val="en-US"/>
        </w:rPr>
        <w:t>m</w:t>
      </w:r>
      <w:r w:rsidRPr="004D4258">
        <w:rPr>
          <w:rFonts w:ascii="Times New Roman" w:hAnsi="Times New Roman"/>
          <w:sz w:val="20"/>
        </w:rPr>
        <w:t>, достаточно воспользоваться любым из соотношений</w:t>
      </w:r>
      <w:r w:rsidR="006D433E">
        <w:rPr>
          <w:rFonts w:ascii="Times New Roman" w:hAnsi="Times New Roman"/>
          <w:sz w:val="20"/>
        </w:rPr>
        <w:t xml:space="preserve"> формула 2</w:t>
      </w:r>
      <w:r w:rsidRPr="004D4258">
        <w:rPr>
          <w:rFonts w:ascii="Times New Roman" w:hAnsi="Times New Roman"/>
          <w:sz w:val="20"/>
        </w:rPr>
        <w:t>:</w:t>
      </w:r>
    </w:p>
    <w:p w14:paraId="4F630A44" w14:textId="0C5DBE3D" w:rsidR="006D433E" w:rsidRPr="006D433E" w:rsidRDefault="006D433E" w:rsidP="006D433E">
      <w:pPr>
        <w:jc w:val="center"/>
        <w:rPr>
          <w:rFonts w:ascii="Times New Roman" w:hAnsi="Times New Roman"/>
          <w:sz w:val="20"/>
        </w:rPr>
      </w:pPr>
      <m:oMath>
        <m:r>
          <w:rPr>
            <w:rFonts w:ascii="Cambria Math" w:hAnsi="Cambria Math"/>
            <w:sz w:val="20"/>
          </w:rPr>
          <m:t xml:space="preserve">y= </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m</m:t>
                </m:r>
              </m:sup>
              <m:e>
                <m:sSub>
                  <m:sSubPr>
                    <m:ctrlPr>
                      <w:rPr>
                        <w:rFonts w:ascii="Cambria Math" w:hAnsi="Cambria Math"/>
                        <w:i/>
                        <w:sz w:val="20"/>
                      </w:rPr>
                    </m:ctrlPr>
                  </m:sSubPr>
                  <m:e>
                    <m:r>
                      <w:rPr>
                        <w:rFonts w:ascii="Cambria Math" w:hAnsi="Cambria Math"/>
                        <w:sz w:val="20"/>
                      </w:rPr>
                      <m:t>a</m:t>
                    </m:r>
                  </m:e>
                  <m:sub>
                    <m:r>
                      <w:rPr>
                        <w:rFonts w:ascii="Cambria Math" w:hAnsi="Cambria Math"/>
                        <w:sz w:val="20"/>
                      </w:rPr>
                      <m:t>ij</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e>
            </m:nary>
          </m:num>
          <m:den>
            <m:sSub>
              <m:sSubPr>
                <m:ctrlPr>
                  <w:rPr>
                    <w:rFonts w:ascii="Cambria Math" w:hAnsi="Cambria Math"/>
                    <w:i/>
                    <w:sz w:val="20"/>
                  </w:rPr>
                </m:ctrlPr>
              </m:sSubPr>
              <m:e>
                <m:r>
                  <w:rPr>
                    <w:rFonts w:ascii="Cambria Math" w:hAnsi="Cambria Math"/>
                    <w:sz w:val="20"/>
                  </w:rPr>
                  <m:t>b</m:t>
                </m:r>
              </m:e>
              <m:sub>
                <m:r>
                  <w:rPr>
                    <w:rFonts w:ascii="Cambria Math" w:hAnsi="Cambria Math"/>
                    <w:sz w:val="20"/>
                  </w:rPr>
                  <m:t>i</m:t>
                </m:r>
              </m:sub>
            </m:sSub>
          </m:den>
        </m:f>
        <m:r>
          <w:rPr>
            <w:rFonts w:ascii="Cambria Math" w:hAnsi="Cambria Math"/>
            <w:sz w:val="20"/>
          </w:rPr>
          <m:t xml:space="preserve">   </m:t>
        </m:r>
      </m:oMath>
      <w:r w:rsidRPr="006D433E">
        <w:rPr>
          <w:rFonts w:ascii="Times New Roman" w:hAnsi="Times New Roman"/>
          <w:sz w:val="20"/>
        </w:rPr>
        <w:t xml:space="preserve">   </w:t>
      </w:r>
      <m:oMath>
        <m:r>
          <w:rPr>
            <w:rFonts w:ascii="Cambria Math" w:eastAsiaTheme="minorEastAsia" w:hAnsi="Cambria Math"/>
            <w:sz w:val="20"/>
          </w:rPr>
          <m:t xml:space="preserve"> (</m:t>
        </m:r>
        <m:r>
          <m:rPr>
            <m:sty m:val="p"/>
          </m:rPr>
          <w:rPr>
            <w:rFonts w:ascii="Cambria Math" w:hAnsi="Cambria Math"/>
            <w:sz w:val="20"/>
            <w:lang w:val="en-US"/>
          </w:rPr>
          <m:t>j</m:t>
        </m:r>
        <m:r>
          <m:rPr>
            <m:sty m:val="p"/>
          </m:rPr>
          <w:rPr>
            <w:rFonts w:ascii="Cambria Math" w:hAnsi="Cambria Math"/>
            <w:sz w:val="20"/>
          </w:rPr>
          <m:t xml:space="preserve"> = </m:t>
        </m:r>
        <m:acc>
          <m:accPr>
            <m:chr m:val="̅"/>
            <m:ctrlPr>
              <w:rPr>
                <w:rFonts w:ascii="Cambria Math" w:hAnsi="Cambria Math"/>
                <w:i/>
                <w:sz w:val="20"/>
              </w:rPr>
            </m:ctrlPr>
          </m:accPr>
          <m:e>
            <m:r>
              <w:rPr>
                <w:rFonts w:ascii="Cambria Math" w:hAnsi="Cambria Math"/>
                <w:sz w:val="20"/>
              </w:rPr>
              <m:t>1,n</m:t>
            </m:r>
          </m:e>
        </m:acc>
        <m:r>
          <m:rPr>
            <m:sty m:val="p"/>
          </m:rPr>
          <w:rPr>
            <w:rFonts w:ascii="Cambria Math" w:eastAsiaTheme="minorEastAsia" w:hAnsi="Cambria Math"/>
            <w:sz w:val="20"/>
          </w:rPr>
          <m:t>)</m:t>
        </m:r>
      </m:oMath>
    </w:p>
    <w:p w14:paraId="2BFEF250" w14:textId="5FA7E430" w:rsidR="004D4258" w:rsidRPr="004D4258" w:rsidRDefault="006D433E" w:rsidP="006D433E">
      <w:pPr>
        <w:jc w:val="right"/>
        <w:rPr>
          <w:rFonts w:ascii="Times New Roman" w:hAnsi="Times New Roman"/>
          <w:sz w:val="20"/>
        </w:rPr>
      </w:pPr>
      <w:r w:rsidRPr="006D433E">
        <w:rPr>
          <w:rFonts w:ascii="Times New Roman" w:eastAsiaTheme="minorEastAsia" w:hAnsi="Times New Roman"/>
          <w:i/>
          <w:sz w:val="18"/>
          <w:szCs w:val="18"/>
        </w:rPr>
        <w:t>Форм</w:t>
      </w:r>
      <w:r>
        <w:rPr>
          <w:rFonts w:ascii="Times New Roman" w:eastAsiaTheme="minorEastAsia" w:hAnsi="Times New Roman"/>
          <w:i/>
          <w:sz w:val="18"/>
          <w:szCs w:val="18"/>
        </w:rPr>
        <w:t>ула 2</w:t>
      </w:r>
      <w:r w:rsidRPr="006D433E">
        <w:rPr>
          <w:rFonts w:ascii="Times New Roman" w:eastAsiaTheme="minorEastAsia" w:hAnsi="Times New Roman"/>
          <w:i/>
          <w:sz w:val="18"/>
          <w:szCs w:val="18"/>
        </w:rPr>
        <w:t>.</w:t>
      </w:r>
      <w:r>
        <w:rPr>
          <w:rFonts w:ascii="Times New Roman" w:eastAsiaTheme="minorEastAsia" w:hAnsi="Times New Roman"/>
          <w:i/>
          <w:sz w:val="18"/>
          <w:szCs w:val="18"/>
        </w:rPr>
        <w:t xml:space="preserve"> Целевая функция.</w:t>
      </w:r>
    </w:p>
    <w:p w14:paraId="74C8F3F1" w14:textId="77777777" w:rsidR="00CC1377" w:rsidRPr="00CC1377" w:rsidRDefault="00CC1377" w:rsidP="00CC1377">
      <w:pPr>
        <w:rPr>
          <w:rFonts w:ascii="Times New Roman" w:hAnsi="Times New Roman"/>
          <w:color w:val="000000" w:themeColor="text1"/>
          <w:sz w:val="20"/>
          <w:shd w:val="clear" w:color="auto" w:fill="FFFFFF"/>
        </w:rPr>
      </w:pPr>
      <w:r w:rsidRPr="00CC1377">
        <w:rPr>
          <w:rFonts w:ascii="Times New Roman" w:hAnsi="Times New Roman"/>
          <w:sz w:val="20"/>
        </w:rPr>
        <w:t>Одним из</w:t>
      </w:r>
      <w:r w:rsidRPr="00CC1377">
        <w:rPr>
          <w:rFonts w:ascii="Times New Roman" w:hAnsi="Times New Roman"/>
          <w:color w:val="000000" w:themeColor="text1"/>
          <w:sz w:val="20"/>
          <w:shd w:val="clear" w:color="auto" w:fill="FFFFFF"/>
        </w:rPr>
        <w:t xml:space="preserve"> решен задачи раскроя с максимальным количеством деталей является симплекс-метод. </w:t>
      </w:r>
      <w:r w:rsidRPr="00CC1377">
        <w:rPr>
          <w:rStyle w:val="a9"/>
          <w:rFonts w:ascii="Times New Roman" w:hAnsi="Times New Roman"/>
          <w:bCs/>
          <w:i w:val="0"/>
          <w:color w:val="000000"/>
          <w:sz w:val="20"/>
          <w:shd w:val="clear" w:color="auto" w:fill="FFFFFF"/>
        </w:rPr>
        <w:t>Симплекс метод</w:t>
      </w:r>
      <w:r w:rsidRPr="00CC1377">
        <w:rPr>
          <w:rFonts w:ascii="Times New Roman" w:hAnsi="Times New Roman"/>
          <w:color w:val="000000"/>
          <w:sz w:val="20"/>
          <w:shd w:val="clear" w:color="auto" w:fill="FFFFFF"/>
        </w:rPr>
        <w:t> - это метод последовательного перехода от одного базисного решения (вершины многогранника решений) системы ограничений задачи линейного программирования к другому базисному решению до тех пор, пока функция цели не примет оптимального значения (максимума или минимума)</w:t>
      </w:r>
    </w:p>
    <w:p w14:paraId="5C435AB6" w14:textId="77777777" w:rsidR="00CC1377" w:rsidRPr="00CC1377" w:rsidRDefault="00CC1377" w:rsidP="00CC1377">
      <w:pPr>
        <w:pStyle w:val="a7"/>
        <w:shd w:val="clear" w:color="auto" w:fill="FFFFFF"/>
        <w:spacing w:before="0" w:beforeAutospacing="0" w:after="0" w:afterAutospacing="0"/>
        <w:ind w:firstLine="397"/>
        <w:jc w:val="both"/>
        <w:rPr>
          <w:color w:val="000000"/>
          <w:sz w:val="20"/>
          <w:szCs w:val="20"/>
        </w:rPr>
      </w:pPr>
      <w:r w:rsidRPr="00CC1377">
        <w:rPr>
          <w:color w:val="000000"/>
          <w:sz w:val="20"/>
          <w:szCs w:val="20"/>
        </w:rPr>
        <w:t>Всякое неотрицательное решение системы ограничений называется </w:t>
      </w:r>
      <w:r w:rsidRPr="00CC1377">
        <w:rPr>
          <w:rStyle w:val="a9"/>
          <w:bCs/>
          <w:i w:val="0"/>
          <w:color w:val="000000"/>
          <w:sz w:val="20"/>
          <w:szCs w:val="20"/>
        </w:rPr>
        <w:t>допустимым решением</w:t>
      </w:r>
      <w:r w:rsidRPr="00CC1377">
        <w:rPr>
          <w:i/>
          <w:color w:val="000000"/>
          <w:sz w:val="20"/>
          <w:szCs w:val="20"/>
        </w:rPr>
        <w:t>.</w:t>
      </w:r>
    </w:p>
    <w:p w14:paraId="171462E2" w14:textId="212867B6" w:rsidR="00BD509C" w:rsidRDefault="00CC1377" w:rsidP="00CC1377">
      <w:pPr>
        <w:pStyle w:val="af0"/>
        <w:rPr>
          <w:color w:val="000000"/>
          <w:szCs w:val="20"/>
        </w:rPr>
      </w:pPr>
      <w:r w:rsidRPr="00CC1377">
        <w:rPr>
          <w:color w:val="000000"/>
          <w:szCs w:val="20"/>
        </w:rPr>
        <w:t xml:space="preserve">Пусть имеется система </w:t>
      </w:r>
      <w:r w:rsidRPr="00CC1377">
        <w:rPr>
          <w:color w:val="000000"/>
          <w:szCs w:val="20"/>
          <w:lang w:val="en-US"/>
        </w:rPr>
        <w:t>m</w:t>
      </w:r>
      <w:r w:rsidRPr="00CC1377">
        <w:rPr>
          <w:color w:val="000000"/>
          <w:szCs w:val="20"/>
        </w:rPr>
        <w:t xml:space="preserve"> ограничений с </w:t>
      </w:r>
      <w:r w:rsidRPr="00CC1377">
        <w:rPr>
          <w:color w:val="000000"/>
          <w:szCs w:val="20"/>
          <w:lang w:val="en-US"/>
        </w:rPr>
        <w:t>n</w:t>
      </w:r>
      <w:r w:rsidRPr="00CC1377">
        <w:rPr>
          <w:color w:val="000000"/>
          <w:szCs w:val="20"/>
        </w:rPr>
        <w:t xml:space="preserve"> переменными (</w:t>
      </w:r>
      <w:r w:rsidRPr="00CC1377">
        <w:rPr>
          <w:color w:val="000000"/>
          <w:szCs w:val="20"/>
          <w:lang w:val="en-US"/>
        </w:rPr>
        <w:t>m</w:t>
      </w:r>
      <w:r w:rsidRPr="00CC1377">
        <w:rPr>
          <w:color w:val="000000"/>
          <w:szCs w:val="20"/>
        </w:rPr>
        <w:t>&lt;</w:t>
      </w:r>
      <w:r w:rsidRPr="00CC1377">
        <w:rPr>
          <w:color w:val="000000"/>
          <w:szCs w:val="20"/>
          <w:lang w:val="en-US"/>
        </w:rPr>
        <w:t>n</w:t>
      </w:r>
      <w:r w:rsidRPr="00CC1377">
        <w:rPr>
          <w:color w:val="000000"/>
          <w:szCs w:val="20"/>
        </w:rPr>
        <w:t xml:space="preserve">). Допустимым базисным решением является решение, содержащее </w:t>
      </w:r>
      <w:r w:rsidRPr="00CC1377">
        <w:rPr>
          <w:color w:val="000000"/>
          <w:szCs w:val="20"/>
          <w:lang w:val="en-US"/>
        </w:rPr>
        <w:t>m</w:t>
      </w:r>
      <w:r w:rsidRPr="00CC1377">
        <w:rPr>
          <w:color w:val="000000"/>
          <w:szCs w:val="20"/>
        </w:rPr>
        <w:t xml:space="preserve"> неотрицательных основных (базисных) переменных и </w:t>
      </w:r>
      <w:r w:rsidRPr="00CC1377">
        <w:rPr>
          <w:color w:val="000000"/>
          <w:szCs w:val="20"/>
          <w:lang w:val="en-US"/>
        </w:rPr>
        <w:t>n</w:t>
      </w:r>
      <w:r w:rsidRPr="00CC1377">
        <w:rPr>
          <w:color w:val="000000"/>
          <w:szCs w:val="20"/>
        </w:rPr>
        <w:t>-</w:t>
      </w:r>
      <w:r w:rsidRPr="00CC1377">
        <w:rPr>
          <w:color w:val="000000"/>
          <w:szCs w:val="20"/>
          <w:lang w:val="en-US"/>
        </w:rPr>
        <w:t>m</w:t>
      </w:r>
      <w:r w:rsidRPr="00CC1377">
        <w:rPr>
          <w:color w:val="000000"/>
          <w:szCs w:val="20"/>
        </w:rPr>
        <w:t xml:space="preserve"> не основных (небазисных или свободных) переменных. Неосновные переменные в базисном решении равны нулю, основные же переменные, как правило отлично от нуля, то есть являются положительными числами. Любые </w:t>
      </w:r>
      <w:r w:rsidRPr="00CC1377">
        <w:rPr>
          <w:color w:val="000000"/>
          <w:szCs w:val="20"/>
          <w:lang w:val="en-US"/>
        </w:rPr>
        <w:t>m</w:t>
      </w:r>
      <w:r w:rsidRPr="00CC1377">
        <w:rPr>
          <w:color w:val="000000"/>
          <w:szCs w:val="20"/>
        </w:rPr>
        <w:t xml:space="preserve"> переменных системы </w:t>
      </w:r>
      <w:r w:rsidRPr="00CC1377">
        <w:rPr>
          <w:color w:val="000000"/>
          <w:szCs w:val="20"/>
          <w:lang w:val="en-US"/>
        </w:rPr>
        <w:t>m</w:t>
      </w:r>
      <w:r w:rsidRPr="00CC1377">
        <w:rPr>
          <w:color w:val="000000"/>
          <w:szCs w:val="20"/>
        </w:rPr>
        <w:t xml:space="preserve"> линейных уравнений с </w:t>
      </w:r>
      <w:r w:rsidRPr="00CC1377">
        <w:rPr>
          <w:color w:val="000000"/>
          <w:szCs w:val="20"/>
          <w:lang w:val="en-US"/>
        </w:rPr>
        <w:t>n</w:t>
      </w:r>
      <w:r w:rsidRPr="00CC1377">
        <w:rPr>
          <w:color w:val="000000"/>
          <w:szCs w:val="20"/>
        </w:rPr>
        <w:t xml:space="preserve"> переменными называются основными, если определить из коэффициентов при них отличен от нуля. Тогда остальные </w:t>
      </w:r>
      <w:r w:rsidRPr="00CC1377">
        <w:rPr>
          <w:color w:val="000000"/>
          <w:szCs w:val="20"/>
          <w:lang w:val="en-US"/>
        </w:rPr>
        <w:t>n</w:t>
      </w:r>
      <w:r w:rsidRPr="00CC1377">
        <w:rPr>
          <w:color w:val="000000"/>
          <w:szCs w:val="20"/>
        </w:rPr>
        <w:t>-</w:t>
      </w:r>
      <w:r w:rsidRPr="00CC1377">
        <w:rPr>
          <w:color w:val="000000"/>
          <w:szCs w:val="20"/>
          <w:lang w:val="en-US"/>
        </w:rPr>
        <w:t>m</w:t>
      </w:r>
      <w:r w:rsidRPr="00CC1377">
        <w:rPr>
          <w:color w:val="000000"/>
          <w:szCs w:val="20"/>
        </w:rPr>
        <w:t xml:space="preserve"> переменные называются не основными (или свободными)</w:t>
      </w:r>
      <w:r w:rsidR="00823B41">
        <w:rPr>
          <w:color w:val="000000"/>
          <w:szCs w:val="20"/>
        </w:rPr>
        <w:t>.</w:t>
      </w:r>
    </w:p>
    <w:p w14:paraId="261F633F" w14:textId="20EB80F7" w:rsidR="00823B41" w:rsidRDefault="00823B41" w:rsidP="00823B41">
      <w:pPr>
        <w:pStyle w:val="af0"/>
        <w:rPr>
          <w:color w:val="000000" w:themeColor="text1"/>
          <w:szCs w:val="20"/>
          <w:shd w:val="clear" w:color="auto" w:fill="FFFFFF"/>
        </w:rPr>
      </w:pPr>
      <w:r w:rsidRPr="00823B41">
        <w:rPr>
          <w:color w:val="000000" w:themeColor="text1"/>
          <w:szCs w:val="20"/>
          <w:shd w:val="clear" w:color="auto" w:fill="FFFFFF"/>
        </w:rPr>
        <w:t xml:space="preserve">Требуется разработать оптимальный план раскроя стандартных листов стали, обеспечивая выход планового числа заготовок разного вида при минимальных суммарных отходах, если известно, что из партии листовой стали необходимо нарезать четыре вида различных заготовок в </w:t>
      </w:r>
      <w:r w:rsidRPr="00823B41">
        <w:rPr>
          <w:color w:val="000000" w:themeColor="text1"/>
          <w:szCs w:val="20"/>
          <w:shd w:val="clear" w:color="auto" w:fill="FFFFFF"/>
        </w:rPr>
        <w:lastRenderedPageBreak/>
        <w:t>количестве b</w:t>
      </w:r>
      <w:r w:rsidRPr="00823B41">
        <w:rPr>
          <w:color w:val="000000" w:themeColor="text1"/>
          <w:szCs w:val="20"/>
          <w:shd w:val="clear" w:color="auto" w:fill="FFFFFF"/>
          <w:vertAlign w:val="subscript"/>
        </w:rPr>
        <w:t>i</w:t>
      </w:r>
      <w:r w:rsidRPr="00823B41">
        <w:rPr>
          <w:color w:val="000000" w:themeColor="text1"/>
          <w:szCs w:val="20"/>
          <w:shd w:val="clear" w:color="auto" w:fill="FFFFFF"/>
        </w:rPr>
        <w:t> (i = 1, 2,..,4) штук. Лист стали стандартных размеров может быть раскроен четырьмя способами. Каждому возможному способу раскроя соответствует карта раскроя. Из карт раскроя известен выход заготовок в штуках разных видов a</w:t>
      </w:r>
      <w:r w:rsidRPr="00823B41">
        <w:rPr>
          <w:color w:val="000000" w:themeColor="text1"/>
          <w:szCs w:val="20"/>
          <w:shd w:val="clear" w:color="auto" w:fill="FFFFFF"/>
          <w:vertAlign w:val="subscript"/>
        </w:rPr>
        <w:t>ij</w:t>
      </w:r>
      <w:r w:rsidRPr="00823B41">
        <w:rPr>
          <w:color w:val="000000" w:themeColor="text1"/>
          <w:szCs w:val="20"/>
          <w:shd w:val="clear" w:color="auto" w:fill="FFFFFF"/>
        </w:rPr>
        <w:t> (i = 1, 2,…4; j = 1,2,…,4), а также площадь отходов c</w:t>
      </w:r>
      <w:r w:rsidRPr="00823B41">
        <w:rPr>
          <w:color w:val="000000" w:themeColor="text1"/>
          <w:szCs w:val="20"/>
          <w:shd w:val="clear" w:color="auto" w:fill="FFFFFF"/>
          <w:vertAlign w:val="subscript"/>
        </w:rPr>
        <w:t>j</w:t>
      </w:r>
      <w:r w:rsidRPr="00823B41">
        <w:rPr>
          <w:color w:val="000000" w:themeColor="text1"/>
          <w:szCs w:val="20"/>
          <w:shd w:val="clear" w:color="auto" w:fill="FFFFFF"/>
        </w:rPr>
        <w:t> (j = 1, 2,…,n) при раскрое одного листа стали по j-му способу раскроя. Какое количество листов стали необходимо раскроить тем или иным способом, чтобы отходы были минимальными?</w:t>
      </w:r>
      <w:r>
        <w:rPr>
          <w:color w:val="000000" w:themeColor="text1"/>
          <w:szCs w:val="20"/>
          <w:shd w:val="clear" w:color="auto" w:fill="FFFFFF"/>
        </w:rPr>
        <w:t xml:space="preserve"> В таблице 2 приведен план задачи</w:t>
      </w:r>
    </w:p>
    <w:p w14:paraId="05BF4CCA" w14:textId="3AAB2B41" w:rsidR="00911C2E" w:rsidRPr="006711C9" w:rsidRDefault="006711C9" w:rsidP="006711C9">
      <w:pPr>
        <w:pStyle w:val="af0"/>
        <w:jc w:val="center"/>
        <w:rPr>
          <w:i/>
          <w:color w:val="000000" w:themeColor="text1"/>
          <w:sz w:val="18"/>
          <w:szCs w:val="18"/>
          <w:shd w:val="clear" w:color="auto" w:fill="FFFFFF"/>
        </w:rPr>
      </w:pPr>
      <w:r>
        <w:rPr>
          <w:i/>
          <w:color w:val="000000" w:themeColor="text1"/>
          <w:sz w:val="18"/>
          <w:szCs w:val="18"/>
          <w:shd w:val="clear" w:color="auto" w:fill="FFFFFF"/>
        </w:rPr>
        <w:t>Таблица 2 план</w:t>
      </w:r>
    </w:p>
    <w:tbl>
      <w:tblPr>
        <w:tblStyle w:val="af2"/>
        <w:tblW w:w="6057" w:type="dxa"/>
        <w:jc w:val="center"/>
        <w:tblLook w:val="04A0" w:firstRow="1" w:lastRow="0" w:firstColumn="1" w:lastColumn="0" w:noHBand="0" w:noVBand="1"/>
      </w:tblPr>
      <w:tblGrid>
        <w:gridCol w:w="1007"/>
        <w:gridCol w:w="1010"/>
        <w:gridCol w:w="1009"/>
        <w:gridCol w:w="1009"/>
        <w:gridCol w:w="1009"/>
        <w:gridCol w:w="1013"/>
      </w:tblGrid>
      <w:tr w:rsidR="006711C9" w14:paraId="6BA55201" w14:textId="77777777" w:rsidTr="00357068">
        <w:trPr>
          <w:cantSplit/>
          <w:trHeight w:val="528"/>
          <w:jc w:val="center"/>
        </w:trPr>
        <w:tc>
          <w:tcPr>
            <w:tcW w:w="1007" w:type="dxa"/>
            <w:vMerge w:val="restart"/>
            <w:tcBorders>
              <w:right w:val="single" w:sz="4" w:space="0" w:color="auto"/>
            </w:tcBorders>
            <w:vAlign w:val="center"/>
          </w:tcPr>
          <w:p w14:paraId="364D8621" w14:textId="77777777" w:rsidR="006711C9" w:rsidRDefault="006711C9" w:rsidP="00E561E6">
            <w:pPr>
              <w:pStyle w:val="af0"/>
              <w:ind w:firstLine="0"/>
              <w:jc w:val="center"/>
              <w:rPr>
                <w:color w:val="000000"/>
                <w:sz w:val="18"/>
                <w:szCs w:val="18"/>
              </w:rPr>
            </w:pPr>
          </w:p>
          <w:p w14:paraId="6EF03BE8" w14:textId="77777777" w:rsidR="006711C9" w:rsidRDefault="006711C9" w:rsidP="00E561E6">
            <w:pPr>
              <w:pStyle w:val="af0"/>
              <w:ind w:firstLine="0"/>
              <w:jc w:val="center"/>
              <w:rPr>
                <w:color w:val="000000"/>
                <w:sz w:val="18"/>
                <w:szCs w:val="18"/>
              </w:rPr>
            </w:pPr>
          </w:p>
          <w:p w14:paraId="4734FADF" w14:textId="571F82F8" w:rsidR="006711C9" w:rsidRPr="00911C2E" w:rsidRDefault="006711C9" w:rsidP="00E561E6">
            <w:pPr>
              <w:pStyle w:val="af0"/>
              <w:ind w:firstLine="0"/>
              <w:jc w:val="center"/>
              <w:rPr>
                <w:color w:val="000000"/>
                <w:sz w:val="18"/>
                <w:szCs w:val="18"/>
              </w:rPr>
            </w:pPr>
            <w:r>
              <w:rPr>
                <w:color w:val="000000"/>
                <w:sz w:val="18"/>
                <w:szCs w:val="18"/>
              </w:rPr>
              <w:t>Виды заготовок</w:t>
            </w:r>
          </w:p>
        </w:tc>
        <w:tc>
          <w:tcPr>
            <w:tcW w:w="1010" w:type="dxa"/>
            <w:vMerge w:val="restart"/>
            <w:tcBorders>
              <w:left w:val="single" w:sz="4" w:space="0" w:color="auto"/>
            </w:tcBorders>
            <w:vAlign w:val="center"/>
          </w:tcPr>
          <w:p w14:paraId="7B990CCD" w14:textId="77777777" w:rsidR="006711C9" w:rsidRDefault="006711C9" w:rsidP="00E561E6">
            <w:pPr>
              <w:pStyle w:val="af0"/>
              <w:ind w:firstLine="0"/>
              <w:jc w:val="center"/>
              <w:rPr>
                <w:color w:val="000000"/>
                <w:sz w:val="18"/>
                <w:szCs w:val="18"/>
              </w:rPr>
            </w:pPr>
          </w:p>
          <w:p w14:paraId="5689144D" w14:textId="7CD1117E" w:rsidR="006711C9" w:rsidRPr="00911C2E" w:rsidRDefault="006711C9" w:rsidP="00E561E6">
            <w:pPr>
              <w:pStyle w:val="af0"/>
              <w:ind w:firstLine="0"/>
              <w:jc w:val="center"/>
              <w:rPr>
                <w:color w:val="000000"/>
                <w:sz w:val="18"/>
                <w:szCs w:val="18"/>
              </w:rPr>
            </w:pPr>
            <w:r>
              <w:rPr>
                <w:color w:val="000000"/>
                <w:sz w:val="18"/>
                <w:szCs w:val="18"/>
              </w:rPr>
              <w:t>План задание по количеству заготовок (</w:t>
            </w:r>
            <w:r>
              <w:rPr>
                <w:color w:val="000000"/>
                <w:sz w:val="18"/>
                <w:szCs w:val="18"/>
                <w:lang w:val="en-US"/>
              </w:rPr>
              <w:t>b</w:t>
            </w:r>
            <w:r w:rsidRPr="00911C2E">
              <w:rPr>
                <w:color w:val="000000"/>
                <w:sz w:val="18"/>
                <w:szCs w:val="18"/>
                <w:vertAlign w:val="subscript"/>
              </w:rPr>
              <w:t>1</w:t>
            </w:r>
            <w:r w:rsidRPr="00911C2E">
              <w:rPr>
                <w:color w:val="000000"/>
                <w:sz w:val="18"/>
                <w:szCs w:val="18"/>
              </w:rPr>
              <w:t>)</w:t>
            </w:r>
          </w:p>
        </w:tc>
        <w:tc>
          <w:tcPr>
            <w:tcW w:w="4040" w:type="dxa"/>
            <w:gridSpan w:val="4"/>
            <w:vAlign w:val="center"/>
          </w:tcPr>
          <w:p w14:paraId="45551221" w14:textId="4E9DF21A" w:rsidR="006711C9" w:rsidRPr="00911C2E" w:rsidRDefault="006711C9" w:rsidP="00E561E6">
            <w:pPr>
              <w:pStyle w:val="af0"/>
              <w:ind w:firstLine="0"/>
              <w:jc w:val="center"/>
              <w:rPr>
                <w:color w:val="000000"/>
                <w:sz w:val="18"/>
                <w:szCs w:val="18"/>
              </w:rPr>
            </w:pPr>
            <w:r>
              <w:rPr>
                <w:color w:val="000000"/>
                <w:sz w:val="18"/>
                <w:szCs w:val="18"/>
              </w:rPr>
              <w:t>Выход заготовок (шт) разных видов из карт раскроя (a</w:t>
            </w:r>
            <w:r>
              <w:rPr>
                <w:color w:val="000000"/>
                <w:sz w:val="18"/>
                <w:szCs w:val="18"/>
                <w:vertAlign w:val="subscript"/>
                <w:lang w:val="en-US"/>
              </w:rPr>
              <w:t>ij</w:t>
            </w:r>
            <w:r>
              <w:rPr>
                <w:color w:val="000000"/>
                <w:sz w:val="18"/>
                <w:szCs w:val="18"/>
              </w:rPr>
              <w:t>)</w:t>
            </w:r>
          </w:p>
        </w:tc>
      </w:tr>
      <w:tr w:rsidR="006711C9" w14:paraId="6643739F" w14:textId="77777777" w:rsidTr="00357068">
        <w:trPr>
          <w:trHeight w:val="180"/>
          <w:jc w:val="center"/>
        </w:trPr>
        <w:tc>
          <w:tcPr>
            <w:tcW w:w="1007" w:type="dxa"/>
            <w:vMerge/>
            <w:tcBorders>
              <w:right w:val="single" w:sz="4" w:space="0" w:color="auto"/>
            </w:tcBorders>
            <w:vAlign w:val="center"/>
          </w:tcPr>
          <w:p w14:paraId="4047DE49" w14:textId="77777777" w:rsidR="006711C9" w:rsidRPr="00911C2E" w:rsidRDefault="006711C9" w:rsidP="00E561E6">
            <w:pPr>
              <w:pStyle w:val="af0"/>
              <w:ind w:firstLine="0"/>
              <w:jc w:val="center"/>
              <w:rPr>
                <w:color w:val="000000"/>
                <w:sz w:val="18"/>
                <w:szCs w:val="18"/>
              </w:rPr>
            </w:pPr>
          </w:p>
        </w:tc>
        <w:tc>
          <w:tcPr>
            <w:tcW w:w="1010" w:type="dxa"/>
            <w:vMerge/>
            <w:tcBorders>
              <w:left w:val="single" w:sz="4" w:space="0" w:color="auto"/>
            </w:tcBorders>
            <w:vAlign w:val="center"/>
          </w:tcPr>
          <w:p w14:paraId="20275BFB" w14:textId="77777777" w:rsidR="006711C9" w:rsidRPr="00911C2E" w:rsidRDefault="006711C9" w:rsidP="00E561E6">
            <w:pPr>
              <w:pStyle w:val="af0"/>
              <w:ind w:firstLine="0"/>
              <w:jc w:val="center"/>
              <w:rPr>
                <w:color w:val="000000"/>
                <w:sz w:val="18"/>
                <w:szCs w:val="18"/>
              </w:rPr>
            </w:pPr>
          </w:p>
        </w:tc>
        <w:tc>
          <w:tcPr>
            <w:tcW w:w="1009" w:type="dxa"/>
            <w:vAlign w:val="center"/>
          </w:tcPr>
          <w:p w14:paraId="21006E46" w14:textId="502378F1" w:rsidR="006711C9" w:rsidRPr="00911C2E" w:rsidRDefault="006711C9" w:rsidP="00E561E6">
            <w:pPr>
              <w:pStyle w:val="af0"/>
              <w:ind w:firstLine="0"/>
              <w:jc w:val="center"/>
              <w:rPr>
                <w:color w:val="000000"/>
                <w:sz w:val="18"/>
                <w:szCs w:val="18"/>
              </w:rPr>
            </w:pPr>
            <w:r>
              <w:rPr>
                <w:color w:val="000000"/>
                <w:sz w:val="18"/>
                <w:szCs w:val="18"/>
              </w:rPr>
              <w:t>1</w:t>
            </w:r>
          </w:p>
        </w:tc>
        <w:tc>
          <w:tcPr>
            <w:tcW w:w="1009" w:type="dxa"/>
            <w:tcBorders>
              <w:top w:val="single" w:sz="4" w:space="0" w:color="auto"/>
            </w:tcBorders>
            <w:vAlign w:val="center"/>
          </w:tcPr>
          <w:p w14:paraId="28932ED9" w14:textId="7BE39561" w:rsidR="006711C9" w:rsidRPr="00911C2E" w:rsidRDefault="006711C9" w:rsidP="00E561E6">
            <w:pPr>
              <w:pStyle w:val="af0"/>
              <w:ind w:firstLine="0"/>
              <w:jc w:val="center"/>
              <w:rPr>
                <w:color w:val="000000"/>
                <w:sz w:val="18"/>
                <w:szCs w:val="18"/>
              </w:rPr>
            </w:pPr>
            <w:r>
              <w:rPr>
                <w:color w:val="000000"/>
                <w:sz w:val="18"/>
                <w:szCs w:val="18"/>
              </w:rPr>
              <w:t>2</w:t>
            </w:r>
          </w:p>
        </w:tc>
        <w:tc>
          <w:tcPr>
            <w:tcW w:w="1009" w:type="dxa"/>
            <w:vAlign w:val="center"/>
          </w:tcPr>
          <w:p w14:paraId="3179163F" w14:textId="64E6B6A7" w:rsidR="006711C9" w:rsidRPr="00911C2E" w:rsidRDefault="006711C9" w:rsidP="00E561E6">
            <w:pPr>
              <w:pStyle w:val="af0"/>
              <w:ind w:firstLine="0"/>
              <w:jc w:val="center"/>
              <w:rPr>
                <w:color w:val="000000"/>
                <w:sz w:val="18"/>
                <w:szCs w:val="18"/>
              </w:rPr>
            </w:pPr>
            <w:r>
              <w:rPr>
                <w:color w:val="000000"/>
                <w:sz w:val="18"/>
                <w:szCs w:val="18"/>
              </w:rPr>
              <w:t>3</w:t>
            </w:r>
          </w:p>
        </w:tc>
        <w:tc>
          <w:tcPr>
            <w:tcW w:w="1012" w:type="dxa"/>
            <w:vAlign w:val="center"/>
          </w:tcPr>
          <w:p w14:paraId="0D573972" w14:textId="4BA55645" w:rsidR="006711C9" w:rsidRPr="00911C2E" w:rsidRDefault="006711C9" w:rsidP="00E561E6">
            <w:pPr>
              <w:pStyle w:val="af0"/>
              <w:ind w:firstLine="0"/>
              <w:jc w:val="center"/>
              <w:rPr>
                <w:color w:val="000000"/>
                <w:sz w:val="18"/>
                <w:szCs w:val="18"/>
              </w:rPr>
            </w:pPr>
            <w:r>
              <w:rPr>
                <w:color w:val="000000"/>
                <w:sz w:val="18"/>
                <w:szCs w:val="18"/>
              </w:rPr>
              <w:t>4</w:t>
            </w:r>
          </w:p>
        </w:tc>
      </w:tr>
      <w:tr w:rsidR="00E561E6" w14:paraId="5BEF52A4" w14:textId="77777777" w:rsidTr="00357068">
        <w:trPr>
          <w:trHeight w:val="190"/>
          <w:jc w:val="center"/>
        </w:trPr>
        <w:tc>
          <w:tcPr>
            <w:tcW w:w="1007" w:type="dxa"/>
            <w:vAlign w:val="center"/>
          </w:tcPr>
          <w:p w14:paraId="44B79738" w14:textId="2EF0E4AD" w:rsidR="00911C2E" w:rsidRPr="00911C2E" w:rsidRDefault="00911C2E" w:rsidP="00E561E6">
            <w:pPr>
              <w:pStyle w:val="af0"/>
              <w:ind w:firstLine="0"/>
              <w:jc w:val="center"/>
              <w:rPr>
                <w:color w:val="000000"/>
                <w:sz w:val="18"/>
                <w:szCs w:val="18"/>
                <w:lang w:val="en-US"/>
              </w:rPr>
            </w:pPr>
            <w:r>
              <w:rPr>
                <w:color w:val="000000"/>
                <w:sz w:val="18"/>
                <w:szCs w:val="18"/>
                <w:lang w:val="en-US"/>
              </w:rPr>
              <w:t>1</w:t>
            </w:r>
          </w:p>
        </w:tc>
        <w:tc>
          <w:tcPr>
            <w:tcW w:w="1010" w:type="dxa"/>
            <w:vAlign w:val="center"/>
          </w:tcPr>
          <w:p w14:paraId="52310DDE" w14:textId="1C8A7B44" w:rsidR="00911C2E" w:rsidRPr="00911C2E" w:rsidRDefault="00911C2E" w:rsidP="00E561E6">
            <w:pPr>
              <w:pStyle w:val="af0"/>
              <w:ind w:firstLine="0"/>
              <w:jc w:val="center"/>
              <w:rPr>
                <w:color w:val="000000"/>
                <w:sz w:val="18"/>
                <w:szCs w:val="18"/>
                <w:lang w:val="en-US"/>
              </w:rPr>
            </w:pPr>
            <w:r>
              <w:rPr>
                <w:color w:val="000000"/>
                <w:sz w:val="18"/>
                <w:szCs w:val="18"/>
                <w:lang w:val="en-US"/>
              </w:rPr>
              <w:t>240</w:t>
            </w:r>
          </w:p>
        </w:tc>
        <w:tc>
          <w:tcPr>
            <w:tcW w:w="1009" w:type="dxa"/>
            <w:vAlign w:val="center"/>
          </w:tcPr>
          <w:p w14:paraId="3EEDE546" w14:textId="16F198AF" w:rsidR="00911C2E" w:rsidRPr="00911C2E" w:rsidRDefault="00911C2E" w:rsidP="00E561E6">
            <w:pPr>
              <w:pStyle w:val="af0"/>
              <w:ind w:firstLine="0"/>
              <w:jc w:val="center"/>
              <w:rPr>
                <w:color w:val="000000"/>
                <w:sz w:val="18"/>
                <w:szCs w:val="18"/>
              </w:rPr>
            </w:pPr>
            <w:r>
              <w:rPr>
                <w:color w:val="000000"/>
                <w:sz w:val="18"/>
                <w:szCs w:val="18"/>
              </w:rPr>
              <w:t>1</w:t>
            </w:r>
          </w:p>
        </w:tc>
        <w:tc>
          <w:tcPr>
            <w:tcW w:w="1009" w:type="dxa"/>
            <w:vAlign w:val="center"/>
          </w:tcPr>
          <w:p w14:paraId="47819049" w14:textId="4D7B26FF" w:rsidR="00911C2E" w:rsidRPr="00911C2E" w:rsidRDefault="00911C2E" w:rsidP="00E561E6">
            <w:pPr>
              <w:pStyle w:val="af0"/>
              <w:ind w:firstLine="0"/>
              <w:jc w:val="center"/>
              <w:rPr>
                <w:color w:val="000000"/>
                <w:sz w:val="18"/>
                <w:szCs w:val="18"/>
              </w:rPr>
            </w:pPr>
            <w:r>
              <w:rPr>
                <w:color w:val="000000"/>
                <w:sz w:val="18"/>
                <w:szCs w:val="18"/>
              </w:rPr>
              <w:t>4</w:t>
            </w:r>
          </w:p>
        </w:tc>
        <w:tc>
          <w:tcPr>
            <w:tcW w:w="1009" w:type="dxa"/>
            <w:vAlign w:val="center"/>
          </w:tcPr>
          <w:p w14:paraId="508922E6" w14:textId="0893F209" w:rsidR="00911C2E" w:rsidRPr="00911C2E" w:rsidRDefault="00911C2E" w:rsidP="00E561E6">
            <w:pPr>
              <w:pStyle w:val="af0"/>
              <w:ind w:firstLine="0"/>
              <w:jc w:val="center"/>
              <w:rPr>
                <w:color w:val="000000"/>
                <w:sz w:val="18"/>
                <w:szCs w:val="18"/>
              </w:rPr>
            </w:pPr>
            <w:r>
              <w:rPr>
                <w:color w:val="000000"/>
                <w:sz w:val="18"/>
                <w:szCs w:val="18"/>
              </w:rPr>
              <w:t>0</w:t>
            </w:r>
          </w:p>
        </w:tc>
        <w:tc>
          <w:tcPr>
            <w:tcW w:w="1012" w:type="dxa"/>
            <w:vAlign w:val="center"/>
          </w:tcPr>
          <w:p w14:paraId="380CBE5A" w14:textId="2EB8FE3D" w:rsidR="00911C2E" w:rsidRPr="00911C2E" w:rsidRDefault="00911C2E" w:rsidP="00E561E6">
            <w:pPr>
              <w:pStyle w:val="af0"/>
              <w:ind w:firstLine="0"/>
              <w:jc w:val="center"/>
              <w:rPr>
                <w:color w:val="000000"/>
                <w:sz w:val="18"/>
                <w:szCs w:val="18"/>
              </w:rPr>
            </w:pPr>
            <w:r>
              <w:rPr>
                <w:color w:val="000000"/>
                <w:sz w:val="18"/>
                <w:szCs w:val="18"/>
              </w:rPr>
              <w:t>1</w:t>
            </w:r>
          </w:p>
        </w:tc>
      </w:tr>
      <w:tr w:rsidR="00E561E6" w14:paraId="438BE1CB" w14:textId="77777777" w:rsidTr="00357068">
        <w:trPr>
          <w:trHeight w:val="180"/>
          <w:jc w:val="center"/>
        </w:trPr>
        <w:tc>
          <w:tcPr>
            <w:tcW w:w="1007" w:type="dxa"/>
            <w:vAlign w:val="center"/>
          </w:tcPr>
          <w:p w14:paraId="07425684" w14:textId="6A819E6E" w:rsidR="00911C2E" w:rsidRPr="00911C2E" w:rsidRDefault="00911C2E" w:rsidP="00E561E6">
            <w:pPr>
              <w:pStyle w:val="af0"/>
              <w:ind w:firstLine="0"/>
              <w:jc w:val="center"/>
              <w:rPr>
                <w:color w:val="000000"/>
                <w:sz w:val="18"/>
                <w:szCs w:val="18"/>
                <w:lang w:val="en-US"/>
              </w:rPr>
            </w:pPr>
            <w:r>
              <w:rPr>
                <w:color w:val="000000"/>
                <w:sz w:val="18"/>
                <w:szCs w:val="18"/>
                <w:lang w:val="en-US"/>
              </w:rPr>
              <w:t>2</w:t>
            </w:r>
          </w:p>
        </w:tc>
        <w:tc>
          <w:tcPr>
            <w:tcW w:w="1010" w:type="dxa"/>
            <w:vAlign w:val="center"/>
          </w:tcPr>
          <w:p w14:paraId="16FDBFE0" w14:textId="1D666F01" w:rsidR="00911C2E" w:rsidRPr="00911C2E" w:rsidRDefault="00911C2E" w:rsidP="00E561E6">
            <w:pPr>
              <w:pStyle w:val="af0"/>
              <w:ind w:firstLine="0"/>
              <w:jc w:val="center"/>
              <w:rPr>
                <w:color w:val="000000"/>
                <w:sz w:val="18"/>
                <w:szCs w:val="18"/>
                <w:lang w:val="en-US"/>
              </w:rPr>
            </w:pPr>
            <w:r>
              <w:rPr>
                <w:color w:val="000000"/>
                <w:sz w:val="18"/>
                <w:szCs w:val="18"/>
                <w:lang w:val="en-US"/>
              </w:rPr>
              <w:t>200</w:t>
            </w:r>
          </w:p>
        </w:tc>
        <w:tc>
          <w:tcPr>
            <w:tcW w:w="1009" w:type="dxa"/>
            <w:vAlign w:val="center"/>
          </w:tcPr>
          <w:p w14:paraId="1FB6B783" w14:textId="09FE4221" w:rsidR="00911C2E" w:rsidRPr="00911C2E" w:rsidRDefault="00911C2E" w:rsidP="00E561E6">
            <w:pPr>
              <w:pStyle w:val="af0"/>
              <w:ind w:firstLine="0"/>
              <w:jc w:val="center"/>
              <w:rPr>
                <w:color w:val="000000"/>
                <w:sz w:val="18"/>
                <w:szCs w:val="18"/>
              </w:rPr>
            </w:pPr>
            <w:r>
              <w:rPr>
                <w:color w:val="000000"/>
                <w:sz w:val="18"/>
                <w:szCs w:val="18"/>
              </w:rPr>
              <w:t>1</w:t>
            </w:r>
          </w:p>
        </w:tc>
        <w:tc>
          <w:tcPr>
            <w:tcW w:w="1009" w:type="dxa"/>
            <w:vAlign w:val="center"/>
          </w:tcPr>
          <w:p w14:paraId="3FAAECD7" w14:textId="7A3BA8E7" w:rsidR="00911C2E" w:rsidRPr="00911C2E" w:rsidRDefault="00911C2E" w:rsidP="00E561E6">
            <w:pPr>
              <w:pStyle w:val="af0"/>
              <w:ind w:firstLine="0"/>
              <w:jc w:val="center"/>
              <w:rPr>
                <w:color w:val="000000"/>
                <w:sz w:val="18"/>
                <w:szCs w:val="18"/>
              </w:rPr>
            </w:pPr>
            <w:r>
              <w:rPr>
                <w:color w:val="000000"/>
                <w:sz w:val="18"/>
                <w:szCs w:val="18"/>
              </w:rPr>
              <w:t>0</w:t>
            </w:r>
          </w:p>
        </w:tc>
        <w:tc>
          <w:tcPr>
            <w:tcW w:w="1009" w:type="dxa"/>
            <w:vAlign w:val="center"/>
          </w:tcPr>
          <w:p w14:paraId="1B4CBC30" w14:textId="5DCB999B" w:rsidR="00911C2E" w:rsidRPr="00911C2E" w:rsidRDefault="00911C2E" w:rsidP="00E561E6">
            <w:pPr>
              <w:pStyle w:val="af0"/>
              <w:ind w:firstLine="0"/>
              <w:jc w:val="center"/>
              <w:rPr>
                <w:color w:val="000000"/>
                <w:sz w:val="18"/>
                <w:szCs w:val="18"/>
              </w:rPr>
            </w:pPr>
            <w:r>
              <w:rPr>
                <w:color w:val="000000"/>
                <w:sz w:val="18"/>
                <w:szCs w:val="18"/>
              </w:rPr>
              <w:t>4</w:t>
            </w:r>
          </w:p>
        </w:tc>
        <w:tc>
          <w:tcPr>
            <w:tcW w:w="1012" w:type="dxa"/>
            <w:vAlign w:val="center"/>
          </w:tcPr>
          <w:p w14:paraId="69DC4D3C" w14:textId="66D0BA87" w:rsidR="00911C2E" w:rsidRPr="00911C2E" w:rsidRDefault="00911C2E" w:rsidP="00E561E6">
            <w:pPr>
              <w:pStyle w:val="af0"/>
              <w:ind w:firstLine="0"/>
              <w:jc w:val="center"/>
              <w:rPr>
                <w:color w:val="000000"/>
                <w:sz w:val="18"/>
                <w:szCs w:val="18"/>
              </w:rPr>
            </w:pPr>
            <w:r>
              <w:rPr>
                <w:color w:val="000000"/>
                <w:sz w:val="18"/>
                <w:szCs w:val="18"/>
              </w:rPr>
              <w:t>0</w:t>
            </w:r>
          </w:p>
        </w:tc>
      </w:tr>
      <w:tr w:rsidR="00E561E6" w14:paraId="1B50472C" w14:textId="77777777" w:rsidTr="00357068">
        <w:trPr>
          <w:trHeight w:val="180"/>
          <w:jc w:val="center"/>
        </w:trPr>
        <w:tc>
          <w:tcPr>
            <w:tcW w:w="1007" w:type="dxa"/>
            <w:vAlign w:val="center"/>
          </w:tcPr>
          <w:p w14:paraId="68621145" w14:textId="09A7DD26" w:rsidR="00911C2E" w:rsidRPr="00911C2E" w:rsidRDefault="00911C2E" w:rsidP="00E561E6">
            <w:pPr>
              <w:pStyle w:val="af0"/>
              <w:ind w:firstLine="0"/>
              <w:jc w:val="center"/>
              <w:rPr>
                <w:color w:val="000000"/>
                <w:sz w:val="18"/>
                <w:szCs w:val="18"/>
                <w:lang w:val="en-US"/>
              </w:rPr>
            </w:pPr>
            <w:r>
              <w:rPr>
                <w:color w:val="000000"/>
                <w:sz w:val="18"/>
                <w:szCs w:val="18"/>
                <w:lang w:val="en-US"/>
              </w:rPr>
              <w:t>3</w:t>
            </w:r>
          </w:p>
        </w:tc>
        <w:tc>
          <w:tcPr>
            <w:tcW w:w="1010" w:type="dxa"/>
            <w:vAlign w:val="center"/>
          </w:tcPr>
          <w:p w14:paraId="153D6CD2" w14:textId="3AACA0BA" w:rsidR="00911C2E" w:rsidRPr="00911C2E" w:rsidRDefault="00911C2E" w:rsidP="00E561E6">
            <w:pPr>
              <w:pStyle w:val="af0"/>
              <w:ind w:firstLine="0"/>
              <w:jc w:val="center"/>
              <w:rPr>
                <w:color w:val="000000"/>
                <w:sz w:val="18"/>
                <w:szCs w:val="18"/>
                <w:lang w:val="en-US"/>
              </w:rPr>
            </w:pPr>
            <w:r>
              <w:rPr>
                <w:color w:val="000000"/>
                <w:sz w:val="18"/>
                <w:szCs w:val="18"/>
                <w:lang w:val="en-US"/>
              </w:rPr>
              <w:t>120</w:t>
            </w:r>
          </w:p>
        </w:tc>
        <w:tc>
          <w:tcPr>
            <w:tcW w:w="1009" w:type="dxa"/>
            <w:vAlign w:val="center"/>
          </w:tcPr>
          <w:p w14:paraId="70846537" w14:textId="7090CA78" w:rsidR="00911C2E" w:rsidRPr="00911C2E" w:rsidRDefault="00911C2E" w:rsidP="00E561E6">
            <w:pPr>
              <w:pStyle w:val="af0"/>
              <w:ind w:firstLine="0"/>
              <w:jc w:val="center"/>
              <w:rPr>
                <w:color w:val="000000"/>
                <w:sz w:val="18"/>
                <w:szCs w:val="18"/>
              </w:rPr>
            </w:pPr>
            <w:r>
              <w:rPr>
                <w:color w:val="000000"/>
                <w:sz w:val="18"/>
                <w:szCs w:val="18"/>
              </w:rPr>
              <w:t>1</w:t>
            </w:r>
          </w:p>
        </w:tc>
        <w:tc>
          <w:tcPr>
            <w:tcW w:w="1009" w:type="dxa"/>
            <w:vAlign w:val="center"/>
          </w:tcPr>
          <w:p w14:paraId="222BE046" w14:textId="7DB46057" w:rsidR="00911C2E" w:rsidRPr="00911C2E" w:rsidRDefault="00911C2E" w:rsidP="00E561E6">
            <w:pPr>
              <w:pStyle w:val="af0"/>
              <w:ind w:firstLine="0"/>
              <w:jc w:val="center"/>
              <w:rPr>
                <w:color w:val="000000"/>
                <w:sz w:val="18"/>
                <w:szCs w:val="18"/>
              </w:rPr>
            </w:pPr>
            <w:r>
              <w:rPr>
                <w:color w:val="000000"/>
                <w:sz w:val="18"/>
                <w:szCs w:val="18"/>
              </w:rPr>
              <w:t>0</w:t>
            </w:r>
          </w:p>
        </w:tc>
        <w:tc>
          <w:tcPr>
            <w:tcW w:w="1009" w:type="dxa"/>
            <w:vAlign w:val="center"/>
          </w:tcPr>
          <w:p w14:paraId="0847A97C" w14:textId="0BE0E876" w:rsidR="00911C2E" w:rsidRPr="00911C2E" w:rsidRDefault="00911C2E" w:rsidP="00E561E6">
            <w:pPr>
              <w:pStyle w:val="af0"/>
              <w:ind w:firstLine="0"/>
              <w:jc w:val="center"/>
              <w:rPr>
                <w:color w:val="000000"/>
                <w:sz w:val="18"/>
                <w:szCs w:val="18"/>
              </w:rPr>
            </w:pPr>
            <w:r>
              <w:rPr>
                <w:color w:val="000000"/>
                <w:sz w:val="18"/>
                <w:szCs w:val="18"/>
              </w:rPr>
              <w:t>0</w:t>
            </w:r>
          </w:p>
        </w:tc>
        <w:tc>
          <w:tcPr>
            <w:tcW w:w="1012" w:type="dxa"/>
            <w:vAlign w:val="center"/>
          </w:tcPr>
          <w:p w14:paraId="403DBB89" w14:textId="4E42BE46" w:rsidR="00911C2E" w:rsidRPr="00911C2E" w:rsidRDefault="00911C2E" w:rsidP="00E561E6">
            <w:pPr>
              <w:pStyle w:val="af0"/>
              <w:ind w:firstLine="0"/>
              <w:jc w:val="center"/>
              <w:rPr>
                <w:color w:val="000000"/>
                <w:sz w:val="18"/>
                <w:szCs w:val="18"/>
              </w:rPr>
            </w:pPr>
            <w:r>
              <w:rPr>
                <w:color w:val="000000"/>
                <w:sz w:val="18"/>
                <w:szCs w:val="18"/>
              </w:rPr>
              <w:t>3</w:t>
            </w:r>
          </w:p>
        </w:tc>
      </w:tr>
      <w:tr w:rsidR="00E561E6" w14:paraId="42A2B934" w14:textId="77777777" w:rsidTr="00357068">
        <w:trPr>
          <w:trHeight w:val="180"/>
          <w:jc w:val="center"/>
        </w:trPr>
        <w:tc>
          <w:tcPr>
            <w:tcW w:w="1007" w:type="dxa"/>
            <w:vAlign w:val="center"/>
          </w:tcPr>
          <w:p w14:paraId="71C712A3" w14:textId="07DB9F99" w:rsidR="00911C2E" w:rsidRPr="00911C2E" w:rsidRDefault="00911C2E" w:rsidP="00E561E6">
            <w:pPr>
              <w:pStyle w:val="af0"/>
              <w:ind w:firstLine="0"/>
              <w:jc w:val="center"/>
              <w:rPr>
                <w:color w:val="000000"/>
                <w:sz w:val="18"/>
                <w:szCs w:val="18"/>
                <w:lang w:val="en-US"/>
              </w:rPr>
            </w:pPr>
            <w:r>
              <w:rPr>
                <w:color w:val="000000"/>
                <w:sz w:val="18"/>
                <w:szCs w:val="18"/>
                <w:lang w:val="en-US"/>
              </w:rPr>
              <w:t>4</w:t>
            </w:r>
          </w:p>
        </w:tc>
        <w:tc>
          <w:tcPr>
            <w:tcW w:w="1010" w:type="dxa"/>
            <w:tcBorders>
              <w:bottom w:val="single" w:sz="4" w:space="0" w:color="auto"/>
            </w:tcBorders>
            <w:vAlign w:val="center"/>
          </w:tcPr>
          <w:p w14:paraId="7D22E522" w14:textId="5706B3DC" w:rsidR="00911C2E" w:rsidRPr="00911C2E" w:rsidRDefault="00911C2E" w:rsidP="00E561E6">
            <w:pPr>
              <w:pStyle w:val="af0"/>
              <w:ind w:firstLine="0"/>
              <w:jc w:val="center"/>
              <w:rPr>
                <w:color w:val="000000"/>
                <w:sz w:val="18"/>
                <w:szCs w:val="18"/>
                <w:lang w:val="en-US"/>
              </w:rPr>
            </w:pPr>
            <w:r>
              <w:rPr>
                <w:color w:val="000000"/>
                <w:sz w:val="18"/>
                <w:szCs w:val="18"/>
                <w:lang w:val="en-US"/>
              </w:rPr>
              <w:t>140</w:t>
            </w:r>
          </w:p>
        </w:tc>
        <w:tc>
          <w:tcPr>
            <w:tcW w:w="1009" w:type="dxa"/>
            <w:vAlign w:val="center"/>
          </w:tcPr>
          <w:p w14:paraId="3EBD352C" w14:textId="718A613D" w:rsidR="00911C2E" w:rsidRPr="00911C2E" w:rsidRDefault="00911C2E" w:rsidP="00E561E6">
            <w:pPr>
              <w:pStyle w:val="af0"/>
              <w:ind w:firstLine="0"/>
              <w:jc w:val="center"/>
              <w:rPr>
                <w:color w:val="000000"/>
                <w:sz w:val="18"/>
                <w:szCs w:val="18"/>
              </w:rPr>
            </w:pPr>
            <w:r>
              <w:rPr>
                <w:color w:val="000000"/>
                <w:sz w:val="18"/>
                <w:szCs w:val="18"/>
              </w:rPr>
              <w:t>1</w:t>
            </w:r>
          </w:p>
        </w:tc>
        <w:tc>
          <w:tcPr>
            <w:tcW w:w="1009" w:type="dxa"/>
            <w:vAlign w:val="center"/>
          </w:tcPr>
          <w:p w14:paraId="7BADC182" w14:textId="64C14AE2" w:rsidR="00911C2E" w:rsidRPr="00911C2E" w:rsidRDefault="00911C2E" w:rsidP="00E561E6">
            <w:pPr>
              <w:pStyle w:val="af0"/>
              <w:ind w:firstLine="0"/>
              <w:jc w:val="center"/>
              <w:rPr>
                <w:color w:val="000000"/>
                <w:sz w:val="18"/>
                <w:szCs w:val="18"/>
              </w:rPr>
            </w:pPr>
            <w:r>
              <w:rPr>
                <w:color w:val="000000"/>
                <w:sz w:val="18"/>
                <w:szCs w:val="18"/>
              </w:rPr>
              <w:t>1</w:t>
            </w:r>
          </w:p>
        </w:tc>
        <w:tc>
          <w:tcPr>
            <w:tcW w:w="1009" w:type="dxa"/>
            <w:vAlign w:val="center"/>
          </w:tcPr>
          <w:p w14:paraId="53E580FA" w14:textId="6662A554" w:rsidR="00911C2E" w:rsidRPr="00911C2E" w:rsidRDefault="00911C2E" w:rsidP="00E561E6">
            <w:pPr>
              <w:pStyle w:val="af0"/>
              <w:ind w:firstLine="0"/>
              <w:jc w:val="center"/>
              <w:rPr>
                <w:color w:val="000000"/>
                <w:sz w:val="18"/>
                <w:szCs w:val="18"/>
              </w:rPr>
            </w:pPr>
            <w:r>
              <w:rPr>
                <w:color w:val="000000"/>
                <w:sz w:val="18"/>
                <w:szCs w:val="18"/>
              </w:rPr>
              <w:t>0</w:t>
            </w:r>
          </w:p>
        </w:tc>
        <w:tc>
          <w:tcPr>
            <w:tcW w:w="1012" w:type="dxa"/>
            <w:vAlign w:val="center"/>
          </w:tcPr>
          <w:p w14:paraId="2691CE43" w14:textId="716D7090" w:rsidR="00911C2E" w:rsidRPr="00911C2E" w:rsidRDefault="00911C2E" w:rsidP="00E561E6">
            <w:pPr>
              <w:pStyle w:val="af0"/>
              <w:ind w:firstLine="0"/>
              <w:jc w:val="center"/>
              <w:rPr>
                <w:color w:val="000000"/>
                <w:sz w:val="18"/>
                <w:szCs w:val="18"/>
              </w:rPr>
            </w:pPr>
            <w:r>
              <w:rPr>
                <w:color w:val="000000"/>
                <w:sz w:val="18"/>
                <w:szCs w:val="18"/>
              </w:rPr>
              <w:t>3</w:t>
            </w:r>
          </w:p>
        </w:tc>
      </w:tr>
      <w:tr w:rsidR="006711C9" w14:paraId="313E2D62" w14:textId="77777777" w:rsidTr="00357068">
        <w:trPr>
          <w:trHeight w:val="167"/>
          <w:jc w:val="center"/>
        </w:trPr>
        <w:tc>
          <w:tcPr>
            <w:tcW w:w="2017" w:type="dxa"/>
            <w:gridSpan w:val="2"/>
            <w:vAlign w:val="center"/>
          </w:tcPr>
          <w:p w14:paraId="7FCB5069" w14:textId="1EE908D3" w:rsidR="006711C9" w:rsidRPr="00911C2E" w:rsidRDefault="006711C9" w:rsidP="00E561E6">
            <w:pPr>
              <w:pStyle w:val="af0"/>
              <w:ind w:firstLine="0"/>
              <w:jc w:val="center"/>
              <w:rPr>
                <w:color w:val="000000"/>
                <w:sz w:val="18"/>
                <w:szCs w:val="18"/>
              </w:rPr>
            </w:pPr>
            <w:r>
              <w:rPr>
                <w:color w:val="000000"/>
                <w:sz w:val="18"/>
                <w:szCs w:val="18"/>
              </w:rPr>
              <w:t>Площадь отходов, м</w:t>
            </w:r>
            <w:r>
              <w:rPr>
                <w:color w:val="000000"/>
                <w:sz w:val="18"/>
                <w:szCs w:val="18"/>
                <w:vertAlign w:val="superscript"/>
              </w:rPr>
              <w:t>2</w:t>
            </w:r>
            <w:r>
              <w:rPr>
                <w:color w:val="000000"/>
                <w:sz w:val="18"/>
                <w:szCs w:val="18"/>
              </w:rPr>
              <w:t xml:space="preserve"> (</w:t>
            </w:r>
            <w:r>
              <w:rPr>
                <w:color w:val="000000"/>
                <w:sz w:val="18"/>
                <w:szCs w:val="18"/>
                <w:lang w:val="en-US"/>
              </w:rPr>
              <w:t>c</w:t>
            </w:r>
            <w:r>
              <w:rPr>
                <w:color w:val="000000"/>
                <w:sz w:val="18"/>
                <w:szCs w:val="18"/>
                <w:vertAlign w:val="subscript"/>
                <w:lang w:val="en-US"/>
              </w:rPr>
              <w:t>j</w:t>
            </w:r>
            <w:r>
              <w:rPr>
                <w:color w:val="000000"/>
                <w:sz w:val="18"/>
                <w:szCs w:val="18"/>
                <w:lang w:val="en-US"/>
              </w:rPr>
              <w:t>)</w:t>
            </w:r>
          </w:p>
        </w:tc>
        <w:tc>
          <w:tcPr>
            <w:tcW w:w="1009" w:type="dxa"/>
            <w:vAlign w:val="center"/>
          </w:tcPr>
          <w:p w14:paraId="35D8BBDD" w14:textId="20E6B369" w:rsidR="006711C9" w:rsidRPr="00911C2E" w:rsidRDefault="006711C9" w:rsidP="00E561E6">
            <w:pPr>
              <w:pStyle w:val="af0"/>
              <w:ind w:firstLine="0"/>
              <w:jc w:val="center"/>
              <w:rPr>
                <w:color w:val="000000"/>
                <w:sz w:val="18"/>
                <w:szCs w:val="18"/>
              </w:rPr>
            </w:pPr>
            <w:r>
              <w:rPr>
                <w:color w:val="000000"/>
                <w:sz w:val="18"/>
                <w:szCs w:val="18"/>
              </w:rPr>
              <w:t>1.4</w:t>
            </w:r>
          </w:p>
        </w:tc>
        <w:tc>
          <w:tcPr>
            <w:tcW w:w="1009" w:type="dxa"/>
            <w:vAlign w:val="center"/>
          </w:tcPr>
          <w:p w14:paraId="56ABE088" w14:textId="3B7AA1F3" w:rsidR="006711C9" w:rsidRPr="00911C2E" w:rsidRDefault="006711C9" w:rsidP="00E561E6">
            <w:pPr>
              <w:pStyle w:val="af0"/>
              <w:ind w:firstLine="0"/>
              <w:jc w:val="center"/>
              <w:rPr>
                <w:color w:val="000000"/>
                <w:sz w:val="18"/>
                <w:szCs w:val="18"/>
              </w:rPr>
            </w:pPr>
            <w:r>
              <w:rPr>
                <w:color w:val="000000"/>
                <w:sz w:val="18"/>
                <w:szCs w:val="18"/>
              </w:rPr>
              <w:t>0.1</w:t>
            </w:r>
          </w:p>
        </w:tc>
        <w:tc>
          <w:tcPr>
            <w:tcW w:w="1009" w:type="dxa"/>
            <w:vAlign w:val="center"/>
          </w:tcPr>
          <w:p w14:paraId="1AD193AE" w14:textId="100014A5" w:rsidR="006711C9" w:rsidRPr="00911C2E" w:rsidRDefault="006711C9" w:rsidP="00E561E6">
            <w:pPr>
              <w:pStyle w:val="af0"/>
              <w:ind w:firstLine="0"/>
              <w:jc w:val="center"/>
              <w:rPr>
                <w:color w:val="000000"/>
                <w:sz w:val="18"/>
                <w:szCs w:val="18"/>
              </w:rPr>
            </w:pPr>
            <w:r>
              <w:rPr>
                <w:color w:val="000000"/>
                <w:sz w:val="18"/>
                <w:szCs w:val="18"/>
              </w:rPr>
              <w:t>2.1</w:t>
            </w:r>
          </w:p>
        </w:tc>
        <w:tc>
          <w:tcPr>
            <w:tcW w:w="1012" w:type="dxa"/>
            <w:vAlign w:val="center"/>
          </w:tcPr>
          <w:p w14:paraId="751B3E9E" w14:textId="5BAD1201" w:rsidR="006711C9" w:rsidRPr="00911C2E" w:rsidRDefault="006711C9" w:rsidP="00E561E6">
            <w:pPr>
              <w:pStyle w:val="af0"/>
              <w:ind w:firstLine="0"/>
              <w:jc w:val="center"/>
              <w:rPr>
                <w:color w:val="000000"/>
                <w:sz w:val="18"/>
                <w:szCs w:val="18"/>
              </w:rPr>
            </w:pPr>
            <w:r>
              <w:rPr>
                <w:color w:val="000000"/>
                <w:sz w:val="18"/>
                <w:szCs w:val="18"/>
              </w:rPr>
              <w:t>0.1</w:t>
            </w:r>
          </w:p>
        </w:tc>
      </w:tr>
    </w:tbl>
    <w:p w14:paraId="47B9E878" w14:textId="700D60CA" w:rsidR="00823B41" w:rsidRDefault="00823B41" w:rsidP="00823B41">
      <w:pPr>
        <w:pStyle w:val="af0"/>
        <w:rPr>
          <w:color w:val="000000"/>
          <w:szCs w:val="20"/>
        </w:rPr>
      </w:pPr>
    </w:p>
    <w:p w14:paraId="5D941E9B" w14:textId="77777777" w:rsidR="001C1649" w:rsidRPr="001C1649" w:rsidRDefault="001C1649" w:rsidP="00EC0929">
      <w:pPr>
        <w:rPr>
          <w:rFonts w:ascii="Times New Roman" w:hAnsi="Times New Roman"/>
          <w:color w:val="000000" w:themeColor="text1"/>
          <w:sz w:val="20"/>
        </w:rPr>
      </w:pPr>
      <w:r w:rsidRPr="001C1649">
        <w:rPr>
          <w:rFonts w:ascii="Times New Roman" w:hAnsi="Times New Roman"/>
          <w:color w:val="000000" w:themeColor="text1"/>
          <w:sz w:val="20"/>
          <w:shd w:val="clear" w:color="auto" w:fill="FFFFFF"/>
        </w:rPr>
        <w:t>Составим математическую модель задачи. Обозначим через x</w:t>
      </w:r>
      <w:r w:rsidRPr="001C1649">
        <w:rPr>
          <w:rFonts w:ascii="Times New Roman" w:hAnsi="Times New Roman"/>
          <w:color w:val="000000" w:themeColor="text1"/>
          <w:sz w:val="20"/>
          <w:shd w:val="clear" w:color="auto" w:fill="FFFFFF"/>
          <w:vertAlign w:val="subscript"/>
        </w:rPr>
        <w:t>j</w:t>
      </w:r>
      <w:r w:rsidRPr="001C1649">
        <w:rPr>
          <w:rFonts w:ascii="Times New Roman" w:hAnsi="Times New Roman"/>
          <w:color w:val="000000" w:themeColor="text1"/>
          <w:sz w:val="20"/>
          <w:shd w:val="clear" w:color="auto" w:fill="FFFFFF"/>
        </w:rPr>
        <w:t> – количество исходного материала (листов стали), которые необходимо раскроить по одному из способов </w:t>
      </w:r>
      <w:r w:rsidRPr="001C1649">
        <w:rPr>
          <w:rFonts w:ascii="Times New Roman" w:hAnsi="Times New Roman"/>
          <w:i/>
          <w:iCs/>
          <w:color w:val="000000" w:themeColor="text1"/>
          <w:sz w:val="20"/>
          <w:shd w:val="clear" w:color="auto" w:fill="FFFFFF"/>
        </w:rPr>
        <w:t>j</w:t>
      </w:r>
      <w:r w:rsidRPr="001C1649">
        <w:rPr>
          <w:rFonts w:ascii="Times New Roman" w:hAnsi="Times New Roman"/>
          <w:color w:val="000000" w:themeColor="text1"/>
          <w:sz w:val="20"/>
          <w:shd w:val="clear" w:color="auto" w:fill="FFFFFF"/>
        </w:rPr>
        <w:t>. Ограничения в задаче должны соответствовать плановому выходу заготовок различных видов. Целевая функция сводиться к нахождению минимума отходов при раскрое</w:t>
      </w:r>
    </w:p>
    <w:p w14:paraId="1666F5BB" w14:textId="77777777" w:rsidR="001C1649" w:rsidRPr="001C1649" w:rsidRDefault="001C1649" w:rsidP="001C1649">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rPr>
        <w:t>F=1,4·x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+0,1·x</w:t>
      </w:r>
      <w:r w:rsidRPr="001C1649">
        <w:rPr>
          <w:rFonts w:ascii="Times New Roman" w:hAnsi="Times New Roman"/>
          <w:color w:val="000000" w:themeColor="text1"/>
          <w:sz w:val="20"/>
          <w:vertAlign w:val="subscript"/>
        </w:rPr>
        <w:t>2</w:t>
      </w:r>
      <w:r w:rsidRPr="001C1649">
        <w:rPr>
          <w:rFonts w:ascii="Times New Roman" w:hAnsi="Times New Roman"/>
          <w:color w:val="000000" w:themeColor="text1"/>
          <w:sz w:val="20"/>
        </w:rPr>
        <w:t>+2,1·x</w:t>
      </w:r>
      <w:r w:rsidRPr="001C1649">
        <w:rPr>
          <w:rFonts w:ascii="Times New Roman" w:hAnsi="Times New Roman"/>
          <w:color w:val="000000" w:themeColor="text1"/>
          <w:sz w:val="20"/>
          <w:vertAlign w:val="subscript"/>
        </w:rPr>
        <w:t>3</w:t>
      </w:r>
      <w:r w:rsidRPr="001C1649">
        <w:rPr>
          <w:rFonts w:ascii="Times New Roman" w:hAnsi="Times New Roman"/>
          <w:color w:val="000000" w:themeColor="text1"/>
          <w:sz w:val="20"/>
        </w:rPr>
        <w:t>+0,1·x</w:t>
      </w:r>
      <w:r w:rsidRPr="001C1649">
        <w:rPr>
          <w:rFonts w:ascii="Times New Roman" w:hAnsi="Times New Roman"/>
          <w:color w:val="000000" w:themeColor="text1"/>
          <w:sz w:val="20"/>
          <w:vertAlign w:val="subscript"/>
        </w:rPr>
        <w:t>4</w:t>
      </w:r>
      <w:r w:rsidRPr="001C1649">
        <w:rPr>
          <w:rFonts w:ascii="Times New Roman" w:hAnsi="Times New Roman"/>
          <w:color w:val="000000" w:themeColor="text1"/>
          <w:sz w:val="20"/>
        </w:rPr>
        <w:t>→(min)..</w:t>
      </w:r>
    </w:p>
    <w:p w14:paraId="06EDBD1C" w14:textId="77777777" w:rsidR="001C1649" w:rsidRPr="001C1649" w:rsidRDefault="001C1649" w:rsidP="00EC0929">
      <w:pPr>
        <w:shd w:val="clear" w:color="auto" w:fill="FFFFFF"/>
        <w:rPr>
          <w:rFonts w:ascii="Times New Roman" w:hAnsi="Times New Roman"/>
          <w:color w:val="000000" w:themeColor="text1"/>
          <w:sz w:val="20"/>
        </w:rPr>
      </w:pPr>
      <w:r w:rsidRPr="001C1649">
        <w:rPr>
          <w:rFonts w:ascii="Times New Roman" w:hAnsi="Times New Roman"/>
          <w:color w:val="000000" w:themeColor="text1"/>
          <w:sz w:val="20"/>
        </w:rPr>
        <w:t>Ограничения по выходу заготовок i-го вида по всем j способам раскроя:</w:t>
      </w:r>
    </w:p>
    <w:p w14:paraId="697C9B29" w14:textId="77777777" w:rsidR="001C1649" w:rsidRPr="001C1649" w:rsidRDefault="001C1649" w:rsidP="00D80601">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 xml:space="preserve"> + 4</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2</w:t>
      </w:r>
      <w:r w:rsidRPr="001C1649">
        <w:rPr>
          <w:rFonts w:ascii="Times New Roman" w:hAnsi="Times New Roman"/>
          <w:color w:val="000000" w:themeColor="text1"/>
          <w:sz w:val="20"/>
        </w:rPr>
        <w:t xml:space="preserve"> + </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4</w:t>
      </w:r>
      <w:r w:rsidRPr="001C1649">
        <w:rPr>
          <w:rFonts w:ascii="Times New Roman" w:hAnsi="Times New Roman"/>
          <w:color w:val="000000" w:themeColor="text1"/>
          <w:sz w:val="20"/>
        </w:rPr>
        <w:t xml:space="preserve"> ≥ 240</w:t>
      </w:r>
    </w:p>
    <w:p w14:paraId="6C595260" w14:textId="77777777" w:rsidR="001C1649" w:rsidRPr="001C1649" w:rsidRDefault="001C1649" w:rsidP="00D80601">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 xml:space="preserve"> + 4</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3</w:t>
      </w:r>
      <w:r w:rsidRPr="001C1649">
        <w:rPr>
          <w:rFonts w:ascii="Times New Roman" w:hAnsi="Times New Roman"/>
          <w:color w:val="000000" w:themeColor="text1"/>
          <w:sz w:val="20"/>
        </w:rPr>
        <w:t xml:space="preserve"> ≥ 200</w:t>
      </w:r>
    </w:p>
    <w:p w14:paraId="39BA2EF4" w14:textId="77777777" w:rsidR="001C1649" w:rsidRPr="001C1649" w:rsidRDefault="001C1649" w:rsidP="00D80601">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 xml:space="preserve"> + 3</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4</w:t>
      </w:r>
      <w:r w:rsidRPr="001C1649">
        <w:rPr>
          <w:rFonts w:ascii="Times New Roman" w:hAnsi="Times New Roman"/>
          <w:color w:val="000000" w:themeColor="text1"/>
          <w:sz w:val="20"/>
        </w:rPr>
        <w:t xml:space="preserve"> ≥120</w:t>
      </w:r>
    </w:p>
    <w:p w14:paraId="36A806B5" w14:textId="77777777" w:rsidR="001C1649" w:rsidRPr="001C1649" w:rsidRDefault="001C1649" w:rsidP="00D80601">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 xml:space="preserve"> + </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2</w:t>
      </w:r>
      <w:r w:rsidRPr="001C1649">
        <w:rPr>
          <w:rFonts w:ascii="Times New Roman" w:hAnsi="Times New Roman"/>
          <w:color w:val="000000" w:themeColor="text1"/>
          <w:sz w:val="20"/>
        </w:rPr>
        <w:t xml:space="preserve"> + 3</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4</w:t>
      </w:r>
      <w:r w:rsidRPr="001C1649">
        <w:rPr>
          <w:rFonts w:ascii="Times New Roman" w:hAnsi="Times New Roman"/>
          <w:color w:val="000000" w:themeColor="text1"/>
          <w:sz w:val="20"/>
        </w:rPr>
        <w:t xml:space="preserve"> ≥140</w:t>
      </w:r>
    </w:p>
    <w:p w14:paraId="67160CD7" w14:textId="77777777" w:rsidR="001C1649" w:rsidRPr="001C1649" w:rsidRDefault="001C1649" w:rsidP="00D80601">
      <w:pPr>
        <w:shd w:val="clear" w:color="auto" w:fill="FFFFFF"/>
        <w:jc w:val="center"/>
        <w:rPr>
          <w:rFonts w:ascii="Times New Roman" w:hAnsi="Times New Roman"/>
          <w:color w:val="000000" w:themeColor="text1"/>
          <w:sz w:val="20"/>
        </w:rPr>
      </w:pP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1</w:t>
      </w:r>
      <w:r w:rsidRPr="001C1649">
        <w:rPr>
          <w:rFonts w:ascii="Times New Roman" w:hAnsi="Times New Roman"/>
          <w:color w:val="000000" w:themeColor="text1"/>
          <w:sz w:val="20"/>
        </w:rPr>
        <w:t xml:space="preserve">, </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2</w:t>
      </w:r>
      <w:r w:rsidRPr="001C1649">
        <w:rPr>
          <w:rFonts w:ascii="Times New Roman" w:hAnsi="Times New Roman"/>
          <w:color w:val="000000" w:themeColor="text1"/>
          <w:sz w:val="20"/>
        </w:rPr>
        <w:t xml:space="preserve">, </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3</w:t>
      </w:r>
      <w:r w:rsidRPr="001C1649">
        <w:rPr>
          <w:rFonts w:ascii="Times New Roman" w:hAnsi="Times New Roman"/>
          <w:color w:val="000000" w:themeColor="text1"/>
          <w:sz w:val="20"/>
        </w:rPr>
        <w:t xml:space="preserve">, </w:t>
      </w:r>
      <w:r w:rsidRPr="001C1649">
        <w:rPr>
          <w:rFonts w:ascii="Times New Roman" w:hAnsi="Times New Roman"/>
          <w:color w:val="000000" w:themeColor="text1"/>
          <w:sz w:val="20"/>
          <w:lang w:val="en-US"/>
        </w:rPr>
        <w:t>x</w:t>
      </w:r>
      <w:r w:rsidRPr="001C1649">
        <w:rPr>
          <w:rFonts w:ascii="Times New Roman" w:hAnsi="Times New Roman"/>
          <w:color w:val="000000" w:themeColor="text1"/>
          <w:sz w:val="20"/>
          <w:vertAlign w:val="subscript"/>
        </w:rPr>
        <w:t>4</w:t>
      </w:r>
      <w:r w:rsidRPr="001C1649">
        <w:rPr>
          <w:rFonts w:ascii="Times New Roman" w:hAnsi="Times New Roman"/>
          <w:color w:val="000000" w:themeColor="text1"/>
          <w:sz w:val="20"/>
        </w:rPr>
        <w:t>, ≥ 0</w:t>
      </w:r>
    </w:p>
    <w:p w14:paraId="08033B08" w14:textId="17EE1DCF" w:rsidR="001C1649" w:rsidRDefault="001C1649" w:rsidP="001C1649">
      <w:pPr>
        <w:rPr>
          <w:rFonts w:ascii="Times New Roman" w:hAnsi="Times New Roman"/>
          <w:bCs/>
          <w:color w:val="14191E"/>
          <w:sz w:val="20"/>
          <w:shd w:val="clear" w:color="auto" w:fill="FFFFFF"/>
        </w:rPr>
      </w:pPr>
      <w:r w:rsidRPr="001C1649">
        <w:rPr>
          <w:rFonts w:ascii="Times New Roman" w:hAnsi="Times New Roman"/>
          <w:bCs/>
          <w:color w:val="14191E"/>
          <w:sz w:val="20"/>
          <w:shd w:val="clear" w:color="auto" w:fill="FFFFFF"/>
        </w:rPr>
        <w:t xml:space="preserve">Симплекс-таблица с дельтами на </w:t>
      </w:r>
      <w:r>
        <w:rPr>
          <w:rFonts w:ascii="Times New Roman" w:hAnsi="Times New Roman"/>
          <w:bCs/>
          <w:color w:val="14191E"/>
          <w:sz w:val="20"/>
          <w:shd w:val="clear" w:color="auto" w:fill="FFFFFF"/>
        </w:rPr>
        <w:t>Таблице</w:t>
      </w:r>
      <w:r w:rsidRPr="001C1649">
        <w:rPr>
          <w:rFonts w:ascii="Times New Roman" w:hAnsi="Times New Roman"/>
          <w:bCs/>
          <w:color w:val="14191E"/>
          <w:sz w:val="20"/>
          <w:shd w:val="clear" w:color="auto" w:fill="FFFFFF"/>
        </w:rPr>
        <w:t xml:space="preserve"> </w:t>
      </w:r>
      <w:r>
        <w:rPr>
          <w:rFonts w:ascii="Times New Roman" w:hAnsi="Times New Roman"/>
          <w:bCs/>
          <w:color w:val="14191E"/>
          <w:sz w:val="20"/>
          <w:shd w:val="clear" w:color="auto" w:fill="FFFFFF"/>
        </w:rPr>
        <w:t>3.</w:t>
      </w:r>
    </w:p>
    <w:p w14:paraId="24FA4BF1" w14:textId="199AB890" w:rsidR="006916A6" w:rsidRDefault="006916A6" w:rsidP="001C1649">
      <w:pPr>
        <w:rPr>
          <w:rFonts w:ascii="Times New Roman" w:hAnsi="Times New Roman"/>
          <w:bCs/>
          <w:color w:val="14191E"/>
          <w:sz w:val="20"/>
          <w:shd w:val="clear" w:color="auto" w:fill="FFFFFF"/>
        </w:rPr>
      </w:pPr>
    </w:p>
    <w:p w14:paraId="5FA722B5" w14:textId="29EB7503" w:rsidR="00D80601" w:rsidRDefault="00D80601" w:rsidP="001C1649">
      <w:pPr>
        <w:rPr>
          <w:rFonts w:ascii="Times New Roman" w:hAnsi="Times New Roman"/>
          <w:bCs/>
          <w:color w:val="14191E"/>
          <w:sz w:val="20"/>
          <w:shd w:val="clear" w:color="auto" w:fill="FFFFFF"/>
        </w:rPr>
      </w:pPr>
    </w:p>
    <w:p w14:paraId="48F4C636" w14:textId="7DF5BCC5" w:rsidR="00D80601" w:rsidRDefault="00D80601" w:rsidP="001C1649">
      <w:pPr>
        <w:rPr>
          <w:rFonts w:ascii="Times New Roman" w:hAnsi="Times New Roman"/>
          <w:bCs/>
          <w:color w:val="14191E"/>
          <w:sz w:val="20"/>
          <w:shd w:val="clear" w:color="auto" w:fill="FFFFFF"/>
        </w:rPr>
      </w:pPr>
    </w:p>
    <w:p w14:paraId="5757D105" w14:textId="5EFA859B" w:rsidR="00357068" w:rsidRDefault="00357068" w:rsidP="001C1649">
      <w:pPr>
        <w:rPr>
          <w:rFonts w:ascii="Times New Roman" w:hAnsi="Times New Roman"/>
          <w:bCs/>
          <w:color w:val="14191E"/>
          <w:sz w:val="20"/>
          <w:shd w:val="clear" w:color="auto" w:fill="FFFFFF"/>
        </w:rPr>
      </w:pPr>
    </w:p>
    <w:p w14:paraId="4BE46E83" w14:textId="15708450" w:rsidR="00357068" w:rsidRDefault="00357068" w:rsidP="001C1649">
      <w:pPr>
        <w:rPr>
          <w:rFonts w:ascii="Times New Roman" w:hAnsi="Times New Roman"/>
          <w:bCs/>
          <w:color w:val="14191E"/>
          <w:sz w:val="20"/>
          <w:shd w:val="clear" w:color="auto" w:fill="FFFFFF"/>
        </w:rPr>
      </w:pPr>
    </w:p>
    <w:p w14:paraId="1890BA0C" w14:textId="033E0EB1" w:rsidR="00357068" w:rsidRDefault="00357068" w:rsidP="001C1649">
      <w:pPr>
        <w:rPr>
          <w:rFonts w:ascii="Times New Roman" w:hAnsi="Times New Roman"/>
          <w:bCs/>
          <w:color w:val="14191E"/>
          <w:sz w:val="20"/>
          <w:shd w:val="clear" w:color="auto" w:fill="FFFFFF"/>
        </w:rPr>
      </w:pPr>
    </w:p>
    <w:p w14:paraId="059081BB" w14:textId="09162BEC" w:rsidR="006916A6" w:rsidRDefault="006916A6" w:rsidP="006916A6">
      <w:pPr>
        <w:jc w:val="center"/>
        <w:rPr>
          <w:rFonts w:ascii="Times New Roman" w:hAnsi="Times New Roman"/>
          <w:bCs/>
          <w:i/>
          <w:color w:val="14191E"/>
          <w:sz w:val="18"/>
          <w:szCs w:val="18"/>
          <w:shd w:val="clear" w:color="auto" w:fill="FFFFFF"/>
        </w:rPr>
      </w:pPr>
      <w:bookmarkStart w:id="0" w:name="_GoBack"/>
      <w:bookmarkEnd w:id="0"/>
    </w:p>
    <w:p w14:paraId="329FC365" w14:textId="1F1255AF" w:rsidR="006916A6" w:rsidRDefault="006916A6" w:rsidP="006916A6">
      <w:pPr>
        <w:jc w:val="center"/>
        <w:rPr>
          <w:rFonts w:ascii="Times New Roman" w:hAnsi="Times New Roman"/>
          <w:bCs/>
          <w:i/>
          <w:color w:val="14191E"/>
          <w:sz w:val="18"/>
          <w:szCs w:val="18"/>
          <w:shd w:val="clear" w:color="auto" w:fill="FFFFFF"/>
        </w:rPr>
      </w:pPr>
      <w:r>
        <w:rPr>
          <w:rFonts w:ascii="Times New Roman" w:hAnsi="Times New Roman"/>
          <w:bCs/>
          <w:i/>
          <w:color w:val="14191E"/>
          <w:sz w:val="18"/>
          <w:szCs w:val="18"/>
          <w:shd w:val="clear" w:color="auto" w:fill="FFFFFF"/>
        </w:rPr>
        <w:lastRenderedPageBreak/>
        <w:t>Таблица 3 Готовая симплекс таблица</w:t>
      </w:r>
    </w:p>
    <w:tbl>
      <w:tblPr>
        <w:tblStyle w:val="af2"/>
        <w:tblW w:w="0" w:type="auto"/>
        <w:tblInd w:w="-5" w:type="dxa"/>
        <w:tblLook w:val="04A0" w:firstRow="1" w:lastRow="0" w:firstColumn="1" w:lastColumn="0" w:noHBand="0" w:noVBand="1"/>
      </w:tblPr>
      <w:tblGrid>
        <w:gridCol w:w="643"/>
        <w:gridCol w:w="598"/>
        <w:gridCol w:w="606"/>
        <w:gridCol w:w="606"/>
        <w:gridCol w:w="606"/>
        <w:gridCol w:w="598"/>
        <w:gridCol w:w="598"/>
        <w:gridCol w:w="606"/>
        <w:gridCol w:w="598"/>
        <w:gridCol w:w="659"/>
      </w:tblGrid>
      <w:tr w:rsidR="001C1649" w:rsidRPr="001C1649" w14:paraId="2DC5F2EB" w14:textId="77777777" w:rsidTr="001C1649">
        <w:trPr>
          <w:trHeight w:val="613"/>
        </w:trPr>
        <w:tc>
          <w:tcPr>
            <w:tcW w:w="951" w:type="dxa"/>
            <w:vAlign w:val="center"/>
          </w:tcPr>
          <w:p w14:paraId="7EFC45F1" w14:textId="59BD0809"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С</w:t>
            </w:r>
          </w:p>
        </w:tc>
        <w:tc>
          <w:tcPr>
            <w:tcW w:w="952" w:type="dxa"/>
            <w:vAlign w:val="center"/>
          </w:tcPr>
          <w:p w14:paraId="2F143CEA" w14:textId="77777777" w:rsidR="001C1649" w:rsidRPr="001C1649" w:rsidRDefault="003C3098" w:rsidP="001C1649">
            <w:pPr>
              <w:spacing w:line="360" w:lineRule="auto"/>
              <w:jc w:val="left"/>
              <w:rPr>
                <w:rFonts w:ascii="Times New Roman" w:hAnsi="Times New Roman"/>
                <w:color w:val="14191E"/>
                <w:sz w:val="20"/>
                <w:shd w:val="clear" w:color="auto" w:fill="FFFFFF"/>
              </w:rPr>
            </w:pPr>
            <m:oMathPara>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5</m:t>
                    </m:r>
                  </m:num>
                  <m:den>
                    <m:r>
                      <w:rPr>
                        <w:rFonts w:ascii="Cambria Math" w:hAnsi="Cambria Math"/>
                        <w:color w:val="14191E"/>
                        <w:sz w:val="20"/>
                        <w:shd w:val="clear" w:color="auto" w:fill="FFFFFF"/>
                      </w:rPr>
                      <m:t>7</m:t>
                    </m:r>
                  </m:den>
                </m:f>
              </m:oMath>
            </m:oMathPara>
          </w:p>
        </w:tc>
        <w:tc>
          <w:tcPr>
            <w:tcW w:w="951" w:type="dxa"/>
            <w:vAlign w:val="center"/>
          </w:tcPr>
          <w:p w14:paraId="3671BB58" w14:textId="77777777" w:rsidR="001C1649" w:rsidRPr="001C1649" w:rsidRDefault="003C3098" w:rsidP="001C1649">
            <w:pPr>
              <w:spacing w:line="360" w:lineRule="auto"/>
              <w:jc w:val="left"/>
              <w:rPr>
                <w:rFonts w:ascii="Times New Roman" w:hAnsi="Times New Roman"/>
                <w:color w:val="14191E"/>
                <w:sz w:val="20"/>
                <w:shd w:val="clear" w:color="auto" w:fill="FFFFFF"/>
              </w:rPr>
            </w:pPr>
            <m:oMathPara>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10</m:t>
                    </m:r>
                  </m:den>
                </m:f>
              </m:oMath>
            </m:oMathPara>
          </w:p>
        </w:tc>
        <w:tc>
          <w:tcPr>
            <w:tcW w:w="952" w:type="dxa"/>
            <w:vAlign w:val="center"/>
          </w:tcPr>
          <w:p w14:paraId="442CECBF" w14:textId="77777777" w:rsidR="001C1649" w:rsidRPr="001C1649" w:rsidRDefault="003C3098" w:rsidP="001C1649">
            <w:pPr>
              <w:spacing w:line="360" w:lineRule="auto"/>
              <w:jc w:val="left"/>
              <w:rPr>
                <w:rFonts w:ascii="Times New Roman" w:hAnsi="Times New Roman"/>
                <w:color w:val="14191E"/>
                <w:sz w:val="20"/>
                <w:shd w:val="clear" w:color="auto" w:fill="FFFFFF"/>
              </w:rPr>
            </w:pPr>
            <m:oMathPara>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21</m:t>
                    </m:r>
                  </m:num>
                  <m:den>
                    <m:r>
                      <w:rPr>
                        <w:rFonts w:ascii="Cambria Math" w:hAnsi="Cambria Math"/>
                        <w:color w:val="14191E"/>
                        <w:sz w:val="20"/>
                        <w:shd w:val="clear" w:color="auto" w:fill="FFFFFF"/>
                      </w:rPr>
                      <m:t>10</m:t>
                    </m:r>
                  </m:den>
                </m:f>
              </m:oMath>
            </m:oMathPara>
          </w:p>
        </w:tc>
        <w:tc>
          <w:tcPr>
            <w:tcW w:w="951" w:type="dxa"/>
            <w:vAlign w:val="center"/>
          </w:tcPr>
          <w:p w14:paraId="0A8323B2" w14:textId="77777777" w:rsidR="001C1649" w:rsidRPr="001C1649" w:rsidRDefault="003C3098" w:rsidP="001C1649">
            <w:pPr>
              <w:spacing w:line="360" w:lineRule="auto"/>
              <w:jc w:val="left"/>
              <w:rPr>
                <w:rFonts w:ascii="Times New Roman" w:hAnsi="Times New Roman"/>
                <w:color w:val="14191E"/>
                <w:sz w:val="20"/>
                <w:shd w:val="clear" w:color="auto" w:fill="FFFFFF"/>
              </w:rPr>
            </w:pPr>
            <m:oMathPara>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10</m:t>
                    </m:r>
                  </m:den>
                </m:f>
              </m:oMath>
            </m:oMathPara>
          </w:p>
        </w:tc>
        <w:tc>
          <w:tcPr>
            <w:tcW w:w="952" w:type="dxa"/>
            <w:vAlign w:val="center"/>
          </w:tcPr>
          <w:p w14:paraId="63FD2201" w14:textId="4E7C1C0C"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vAlign w:val="center"/>
          </w:tcPr>
          <w:p w14:paraId="010E5F00" w14:textId="6ABBE72F"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vAlign w:val="center"/>
          </w:tcPr>
          <w:p w14:paraId="1F5F464A" w14:textId="4737135C"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vAlign w:val="center"/>
          </w:tcPr>
          <w:p w14:paraId="25183CB5" w14:textId="10119515"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vAlign w:val="center"/>
          </w:tcPr>
          <w:p w14:paraId="2DDDB719" w14:textId="1CAFD42D"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r>
      <w:tr w:rsidR="001C1649" w:rsidRPr="001C1649" w14:paraId="63F365F1" w14:textId="77777777" w:rsidTr="001C1649">
        <w:trPr>
          <w:trHeight w:val="495"/>
        </w:trPr>
        <w:tc>
          <w:tcPr>
            <w:tcW w:w="951" w:type="dxa"/>
            <w:vAlign w:val="center"/>
          </w:tcPr>
          <w:p w14:paraId="1E04DF60" w14:textId="38C5DBE0"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Базис</w:t>
            </w:r>
          </w:p>
        </w:tc>
        <w:tc>
          <w:tcPr>
            <w:tcW w:w="952" w:type="dxa"/>
            <w:vAlign w:val="center"/>
          </w:tcPr>
          <w:p w14:paraId="3BFA3856" w14:textId="726AC8F3"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1</w:t>
            </w:r>
          </w:p>
        </w:tc>
        <w:tc>
          <w:tcPr>
            <w:tcW w:w="951" w:type="dxa"/>
            <w:vAlign w:val="center"/>
          </w:tcPr>
          <w:p w14:paraId="094FFDE5" w14:textId="67AB195E"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2</w:t>
            </w:r>
          </w:p>
        </w:tc>
        <w:tc>
          <w:tcPr>
            <w:tcW w:w="952" w:type="dxa"/>
            <w:vAlign w:val="center"/>
          </w:tcPr>
          <w:p w14:paraId="5CCBF04A" w14:textId="1955E243"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3</w:t>
            </w:r>
          </w:p>
        </w:tc>
        <w:tc>
          <w:tcPr>
            <w:tcW w:w="951" w:type="dxa"/>
            <w:vAlign w:val="center"/>
          </w:tcPr>
          <w:p w14:paraId="16CE2645" w14:textId="0A10339C"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4</w:t>
            </w:r>
          </w:p>
        </w:tc>
        <w:tc>
          <w:tcPr>
            <w:tcW w:w="952" w:type="dxa"/>
            <w:vAlign w:val="center"/>
          </w:tcPr>
          <w:p w14:paraId="7D9EE14E" w14:textId="4A054324"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5</w:t>
            </w:r>
          </w:p>
        </w:tc>
        <w:tc>
          <w:tcPr>
            <w:tcW w:w="951" w:type="dxa"/>
            <w:vAlign w:val="center"/>
          </w:tcPr>
          <w:p w14:paraId="53366F09" w14:textId="4E550490"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6</w:t>
            </w:r>
          </w:p>
        </w:tc>
        <w:tc>
          <w:tcPr>
            <w:tcW w:w="952" w:type="dxa"/>
            <w:vAlign w:val="center"/>
          </w:tcPr>
          <w:p w14:paraId="6A4E964A" w14:textId="37267AE1"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7</w:t>
            </w:r>
          </w:p>
        </w:tc>
        <w:tc>
          <w:tcPr>
            <w:tcW w:w="951" w:type="dxa"/>
            <w:vAlign w:val="center"/>
          </w:tcPr>
          <w:p w14:paraId="63E895E8" w14:textId="0964104B"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8</w:t>
            </w:r>
          </w:p>
        </w:tc>
        <w:tc>
          <w:tcPr>
            <w:tcW w:w="952" w:type="dxa"/>
            <w:vAlign w:val="center"/>
          </w:tcPr>
          <w:p w14:paraId="6CCBDD3D" w14:textId="05992812"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b</w:t>
            </w:r>
          </w:p>
        </w:tc>
      </w:tr>
      <w:tr w:rsidR="001C1649" w:rsidRPr="001C1649" w14:paraId="7AEC8661" w14:textId="77777777" w:rsidTr="001C1649">
        <w:trPr>
          <w:trHeight w:val="613"/>
        </w:trPr>
        <w:tc>
          <w:tcPr>
            <w:tcW w:w="951" w:type="dxa"/>
            <w:vAlign w:val="center"/>
          </w:tcPr>
          <w:p w14:paraId="0B9AC744" w14:textId="43EA162A"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5</w:t>
            </w:r>
          </w:p>
        </w:tc>
        <w:tc>
          <w:tcPr>
            <w:tcW w:w="952" w:type="dxa"/>
            <w:shd w:val="clear" w:color="auto" w:fill="FFFFFF" w:themeFill="background1"/>
            <w:vAlign w:val="center"/>
          </w:tcPr>
          <w:p w14:paraId="4BDB20B8" w14:textId="77777777" w:rsidR="001C1649" w:rsidRPr="001C1649" w:rsidRDefault="003C3098" w:rsidP="001C1649">
            <w:pPr>
              <w:spacing w:line="360" w:lineRule="auto"/>
              <w:jc w:val="left"/>
              <w:rPr>
                <w:rFonts w:ascii="Times New Roman" w:hAnsi="Times New Roman"/>
                <w:color w:val="14191E"/>
                <w:sz w:val="20"/>
                <w:shd w:val="clear" w:color="auto" w:fill="FFFFFF"/>
                <w:lang w:val="en-US"/>
              </w:rPr>
            </w:pPr>
            <m:oMathPara>
              <m:oMath>
                <m:f>
                  <m:fPr>
                    <m:ctrlPr>
                      <w:rPr>
                        <w:rFonts w:ascii="Cambria Math" w:hAnsi="Cambria Math"/>
                        <w:i/>
                        <w:color w:val="14191E"/>
                        <w:sz w:val="20"/>
                        <w:shd w:val="clear" w:color="auto" w:fill="FFFFFF"/>
                        <w:lang w:val="en-US"/>
                      </w:rPr>
                    </m:ctrlPr>
                  </m:fPr>
                  <m:num>
                    <m:r>
                      <w:rPr>
                        <w:rFonts w:ascii="Cambria Math" w:hAnsi="Cambria Math"/>
                        <w:color w:val="14191E"/>
                        <w:sz w:val="20"/>
                        <w:shd w:val="clear" w:color="auto" w:fill="FFFFFF"/>
                        <w:lang w:val="en-US"/>
                      </w:rPr>
                      <m:t>1</m:t>
                    </m:r>
                  </m:num>
                  <m:den>
                    <m:r>
                      <w:rPr>
                        <w:rFonts w:ascii="Cambria Math" w:hAnsi="Cambria Math"/>
                        <w:color w:val="14191E"/>
                        <w:sz w:val="20"/>
                        <w:shd w:val="clear" w:color="auto" w:fill="FFFFFF"/>
                        <w:lang w:val="en-US"/>
                      </w:rPr>
                      <m:t>6</m:t>
                    </m:r>
                  </m:den>
                </m:f>
              </m:oMath>
            </m:oMathPara>
          </w:p>
        </w:tc>
        <w:tc>
          <w:tcPr>
            <w:tcW w:w="951" w:type="dxa"/>
            <w:shd w:val="clear" w:color="auto" w:fill="FFFFFF" w:themeFill="background1"/>
            <w:vAlign w:val="center"/>
          </w:tcPr>
          <w:p w14:paraId="30830258" w14:textId="342659BE"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1</w:t>
            </w:r>
          </w:p>
        </w:tc>
        <w:tc>
          <w:tcPr>
            <w:tcW w:w="952" w:type="dxa"/>
            <w:shd w:val="clear" w:color="auto" w:fill="FFFFFF" w:themeFill="background1"/>
            <w:vAlign w:val="center"/>
          </w:tcPr>
          <w:p w14:paraId="2CFDB918" w14:textId="7856443F"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1CB2A05E" w14:textId="436CAE5E"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shd w:val="clear" w:color="auto" w:fill="FFFFFF" w:themeFill="background1"/>
            <w:vAlign w:val="center"/>
          </w:tcPr>
          <w:p w14:paraId="0BBEF70A" w14:textId="1D67179B"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 xml:space="preserve">- </w:t>
            </w:r>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4</m:t>
                  </m:r>
                </m:den>
              </m:f>
            </m:oMath>
          </w:p>
        </w:tc>
        <w:tc>
          <w:tcPr>
            <w:tcW w:w="951" w:type="dxa"/>
            <w:shd w:val="clear" w:color="auto" w:fill="FFFFFF" w:themeFill="background1"/>
            <w:vAlign w:val="center"/>
          </w:tcPr>
          <w:p w14:paraId="3817F9A6" w14:textId="2AB3676C"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0AD125EE" w14:textId="77777777" w:rsidR="001C1649" w:rsidRPr="001C1649" w:rsidRDefault="003C3098" w:rsidP="001C1649">
            <w:pPr>
              <w:spacing w:line="360" w:lineRule="auto"/>
              <w:jc w:val="left"/>
              <w:rPr>
                <w:rFonts w:ascii="Times New Roman" w:hAnsi="Times New Roman"/>
                <w:color w:val="14191E"/>
                <w:sz w:val="20"/>
                <w:shd w:val="clear" w:color="auto" w:fill="FFFFFF"/>
                <w:lang w:val="en-US"/>
              </w:rPr>
            </w:pPr>
            <m:oMathPara>
              <m:oMath>
                <m:f>
                  <m:fPr>
                    <m:ctrlPr>
                      <w:rPr>
                        <w:rFonts w:ascii="Cambria Math" w:hAnsi="Cambria Math"/>
                        <w:i/>
                        <w:color w:val="14191E"/>
                        <w:sz w:val="20"/>
                        <w:shd w:val="clear" w:color="auto" w:fill="FFFFFF"/>
                        <w:lang w:val="en-US"/>
                      </w:rPr>
                    </m:ctrlPr>
                  </m:fPr>
                  <m:num>
                    <m:r>
                      <w:rPr>
                        <w:rFonts w:ascii="Cambria Math" w:hAnsi="Cambria Math"/>
                        <w:color w:val="14191E"/>
                        <w:sz w:val="20"/>
                        <w:shd w:val="clear" w:color="auto" w:fill="FFFFFF"/>
                        <w:lang w:val="en-US"/>
                      </w:rPr>
                      <m:t>1</m:t>
                    </m:r>
                  </m:num>
                  <m:den>
                    <m:r>
                      <w:rPr>
                        <w:rFonts w:ascii="Cambria Math" w:hAnsi="Cambria Math"/>
                        <w:color w:val="14191E"/>
                        <w:sz w:val="20"/>
                        <w:shd w:val="clear" w:color="auto" w:fill="FFFFFF"/>
                        <w:lang w:val="en-US"/>
                      </w:rPr>
                      <m:t>12</m:t>
                    </m:r>
                  </m:den>
                </m:f>
              </m:oMath>
            </m:oMathPara>
          </w:p>
        </w:tc>
        <w:tc>
          <w:tcPr>
            <w:tcW w:w="951" w:type="dxa"/>
            <w:shd w:val="clear" w:color="auto" w:fill="FFFFFF" w:themeFill="background1"/>
            <w:vAlign w:val="center"/>
          </w:tcPr>
          <w:p w14:paraId="14A8E006" w14:textId="144AF179"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2DA70160" w14:textId="3432F296"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50</w:t>
            </w:r>
          </w:p>
        </w:tc>
      </w:tr>
      <w:tr w:rsidR="001C1649" w:rsidRPr="001C1649" w14:paraId="2BB225D6" w14:textId="77777777" w:rsidTr="001C1649">
        <w:trPr>
          <w:trHeight w:val="613"/>
        </w:trPr>
        <w:tc>
          <w:tcPr>
            <w:tcW w:w="951" w:type="dxa"/>
            <w:vAlign w:val="center"/>
          </w:tcPr>
          <w:p w14:paraId="5EEC3484" w14:textId="2DE8E3CA"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6</w:t>
            </w:r>
          </w:p>
        </w:tc>
        <w:tc>
          <w:tcPr>
            <w:tcW w:w="952" w:type="dxa"/>
            <w:shd w:val="clear" w:color="auto" w:fill="FFFFFF" w:themeFill="background1"/>
            <w:vAlign w:val="center"/>
          </w:tcPr>
          <w:p w14:paraId="26A7A0C5" w14:textId="77777777" w:rsidR="001C1649" w:rsidRPr="001C1649" w:rsidRDefault="003C3098" w:rsidP="001C1649">
            <w:pPr>
              <w:spacing w:line="360" w:lineRule="auto"/>
              <w:jc w:val="left"/>
              <w:rPr>
                <w:rFonts w:ascii="Times New Roman" w:hAnsi="Times New Roman"/>
                <w:color w:val="14191E"/>
                <w:sz w:val="20"/>
                <w:shd w:val="clear" w:color="auto" w:fill="FFFFFF"/>
                <w:lang w:val="en-US"/>
              </w:rPr>
            </w:pPr>
            <m:oMathPara>
              <m:oMath>
                <m:f>
                  <m:fPr>
                    <m:ctrlPr>
                      <w:rPr>
                        <w:rFonts w:ascii="Cambria Math" w:hAnsi="Cambria Math"/>
                        <w:i/>
                        <w:color w:val="14191E"/>
                        <w:sz w:val="20"/>
                        <w:shd w:val="clear" w:color="auto" w:fill="FFFFFF"/>
                        <w:lang w:val="en-US"/>
                      </w:rPr>
                    </m:ctrlPr>
                  </m:fPr>
                  <m:num>
                    <m:r>
                      <w:rPr>
                        <w:rFonts w:ascii="Cambria Math" w:hAnsi="Cambria Math"/>
                        <w:color w:val="14191E"/>
                        <w:sz w:val="20"/>
                        <w:shd w:val="clear" w:color="auto" w:fill="FFFFFF"/>
                        <w:lang w:val="en-US"/>
                      </w:rPr>
                      <m:t>1</m:t>
                    </m:r>
                  </m:num>
                  <m:den>
                    <m:r>
                      <w:rPr>
                        <w:rFonts w:ascii="Cambria Math" w:hAnsi="Cambria Math"/>
                        <w:color w:val="14191E"/>
                        <w:sz w:val="20"/>
                        <w:shd w:val="clear" w:color="auto" w:fill="FFFFFF"/>
                        <w:lang w:val="en-US"/>
                      </w:rPr>
                      <m:t>4</m:t>
                    </m:r>
                  </m:den>
                </m:f>
              </m:oMath>
            </m:oMathPara>
          </w:p>
        </w:tc>
        <w:tc>
          <w:tcPr>
            <w:tcW w:w="951" w:type="dxa"/>
            <w:shd w:val="clear" w:color="auto" w:fill="FFFFFF" w:themeFill="background1"/>
            <w:vAlign w:val="center"/>
          </w:tcPr>
          <w:p w14:paraId="07CF5FDD" w14:textId="485FDFCA"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399D60E6" w14:textId="44B2868D"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1</w:t>
            </w:r>
          </w:p>
        </w:tc>
        <w:tc>
          <w:tcPr>
            <w:tcW w:w="951" w:type="dxa"/>
            <w:shd w:val="clear" w:color="auto" w:fill="FFFFFF" w:themeFill="background1"/>
            <w:vAlign w:val="center"/>
          </w:tcPr>
          <w:p w14:paraId="659B398F" w14:textId="0A52C2F0"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0EFC1345" w14:textId="0C91E030"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777BFC41" w14:textId="06E04697"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 xml:space="preserve">- </w:t>
            </w:r>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4</m:t>
                  </m:r>
                </m:den>
              </m:f>
            </m:oMath>
          </w:p>
        </w:tc>
        <w:tc>
          <w:tcPr>
            <w:tcW w:w="952" w:type="dxa"/>
            <w:shd w:val="clear" w:color="auto" w:fill="FFFFFF" w:themeFill="background1"/>
            <w:vAlign w:val="center"/>
          </w:tcPr>
          <w:p w14:paraId="6A8940AC" w14:textId="62252C3A"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2E82F874" w14:textId="353E5314"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7182382E" w14:textId="56281352"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50</w:t>
            </w:r>
          </w:p>
        </w:tc>
      </w:tr>
      <w:tr w:rsidR="001C1649" w:rsidRPr="001C1649" w14:paraId="1B02AE0F" w14:textId="77777777" w:rsidTr="001C1649">
        <w:trPr>
          <w:trHeight w:val="613"/>
        </w:trPr>
        <w:tc>
          <w:tcPr>
            <w:tcW w:w="951" w:type="dxa"/>
            <w:vAlign w:val="center"/>
          </w:tcPr>
          <w:p w14:paraId="6C625696" w14:textId="0F2AB970"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7</w:t>
            </w:r>
          </w:p>
        </w:tc>
        <w:tc>
          <w:tcPr>
            <w:tcW w:w="952" w:type="dxa"/>
            <w:shd w:val="clear" w:color="auto" w:fill="FFFFFF" w:themeFill="background1"/>
            <w:vAlign w:val="center"/>
          </w:tcPr>
          <w:p w14:paraId="13A09C26" w14:textId="77777777" w:rsidR="001C1649" w:rsidRPr="001C1649" w:rsidRDefault="003C3098" w:rsidP="001C1649">
            <w:pPr>
              <w:spacing w:line="360" w:lineRule="auto"/>
              <w:jc w:val="left"/>
              <w:rPr>
                <w:rFonts w:ascii="Times New Roman" w:hAnsi="Times New Roman"/>
                <w:color w:val="14191E"/>
                <w:sz w:val="20"/>
                <w:shd w:val="clear" w:color="auto" w:fill="FFFFFF"/>
                <w:lang w:val="en-US"/>
              </w:rPr>
            </w:pPr>
            <m:oMathPara>
              <m:oMath>
                <m:f>
                  <m:fPr>
                    <m:ctrlPr>
                      <w:rPr>
                        <w:rFonts w:ascii="Cambria Math" w:hAnsi="Cambria Math"/>
                        <w:i/>
                        <w:color w:val="14191E"/>
                        <w:sz w:val="20"/>
                        <w:shd w:val="clear" w:color="auto" w:fill="FFFFFF"/>
                        <w:lang w:val="en-US"/>
                      </w:rPr>
                    </m:ctrlPr>
                  </m:fPr>
                  <m:num>
                    <m:r>
                      <w:rPr>
                        <w:rFonts w:ascii="Cambria Math" w:hAnsi="Cambria Math"/>
                        <w:color w:val="14191E"/>
                        <w:sz w:val="20"/>
                        <w:shd w:val="clear" w:color="auto" w:fill="FFFFFF"/>
                        <w:lang w:val="en-US"/>
                      </w:rPr>
                      <m:t>1</m:t>
                    </m:r>
                  </m:num>
                  <m:den>
                    <m:r>
                      <w:rPr>
                        <w:rFonts w:ascii="Cambria Math" w:hAnsi="Cambria Math"/>
                        <w:color w:val="14191E"/>
                        <w:sz w:val="20"/>
                        <w:shd w:val="clear" w:color="auto" w:fill="FFFFFF"/>
                        <w:lang w:val="en-US"/>
                      </w:rPr>
                      <m:t>3</m:t>
                    </m:r>
                  </m:den>
                </m:f>
              </m:oMath>
            </m:oMathPara>
          </w:p>
        </w:tc>
        <w:tc>
          <w:tcPr>
            <w:tcW w:w="951" w:type="dxa"/>
            <w:shd w:val="clear" w:color="auto" w:fill="FFFFFF" w:themeFill="background1"/>
            <w:vAlign w:val="center"/>
          </w:tcPr>
          <w:p w14:paraId="139327C3" w14:textId="5B80996F"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0F692209" w14:textId="536EC7A4"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4F4B5D9A" w14:textId="49FA32A6"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1</w:t>
            </w:r>
          </w:p>
        </w:tc>
        <w:tc>
          <w:tcPr>
            <w:tcW w:w="952" w:type="dxa"/>
            <w:shd w:val="clear" w:color="auto" w:fill="FFFFFF" w:themeFill="background1"/>
            <w:vAlign w:val="center"/>
          </w:tcPr>
          <w:p w14:paraId="1952CED7" w14:textId="4FDEE8A3"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18D5C52E" w14:textId="42B85BD0"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5BFA3C97" w14:textId="7C99FE95"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 xml:space="preserve">- </w:t>
            </w:r>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3</m:t>
                  </m:r>
                </m:den>
              </m:f>
            </m:oMath>
          </w:p>
        </w:tc>
        <w:tc>
          <w:tcPr>
            <w:tcW w:w="951" w:type="dxa"/>
            <w:shd w:val="clear" w:color="auto" w:fill="FFFFFF" w:themeFill="background1"/>
            <w:vAlign w:val="center"/>
          </w:tcPr>
          <w:p w14:paraId="29F3669E" w14:textId="2C356AC7"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shd w:val="clear" w:color="auto" w:fill="FFFFFF" w:themeFill="background1"/>
            <w:vAlign w:val="center"/>
          </w:tcPr>
          <w:p w14:paraId="79B4753D" w14:textId="0926DC50"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40</w:t>
            </w:r>
          </w:p>
        </w:tc>
      </w:tr>
      <w:tr w:rsidR="001C1649" w:rsidRPr="001C1649" w14:paraId="73FB88A3" w14:textId="77777777" w:rsidTr="001C1649">
        <w:trPr>
          <w:trHeight w:val="613"/>
        </w:trPr>
        <w:tc>
          <w:tcPr>
            <w:tcW w:w="951" w:type="dxa"/>
            <w:vAlign w:val="center"/>
          </w:tcPr>
          <w:p w14:paraId="50DC2388" w14:textId="09DB3ABA" w:rsidR="001C1649" w:rsidRPr="001C1649" w:rsidRDefault="001C1649" w:rsidP="001C1649">
            <w:pPr>
              <w:spacing w:line="360" w:lineRule="auto"/>
              <w:ind w:firstLine="0"/>
              <w:jc w:val="left"/>
              <w:rPr>
                <w:rFonts w:ascii="Times New Roman" w:hAnsi="Times New Roman"/>
                <w:color w:val="14191E"/>
                <w:sz w:val="20"/>
                <w:shd w:val="clear" w:color="auto" w:fill="FFFFFF"/>
                <w:vertAlign w:val="subscript"/>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X</w:t>
            </w:r>
            <w:r w:rsidRPr="001C1649">
              <w:rPr>
                <w:rFonts w:ascii="Times New Roman" w:hAnsi="Times New Roman"/>
                <w:color w:val="14191E"/>
                <w:sz w:val="20"/>
                <w:shd w:val="clear" w:color="auto" w:fill="FFFFFF"/>
                <w:vertAlign w:val="subscript"/>
                <w:lang w:val="en-US"/>
              </w:rPr>
              <w:t>8</w:t>
            </w:r>
          </w:p>
        </w:tc>
        <w:tc>
          <w:tcPr>
            <w:tcW w:w="952" w:type="dxa"/>
            <w:vAlign w:val="center"/>
          </w:tcPr>
          <w:p w14:paraId="284BE715" w14:textId="4D11B8A4" w:rsidR="001C1649" w:rsidRPr="001C1649" w:rsidRDefault="003C3098" w:rsidP="001C1649">
            <w:pPr>
              <w:spacing w:line="360" w:lineRule="auto"/>
              <w:jc w:val="left"/>
              <w:rPr>
                <w:rFonts w:ascii="Times New Roman" w:hAnsi="Times New Roman"/>
                <w:color w:val="14191E"/>
                <w:sz w:val="20"/>
                <w:shd w:val="clear" w:color="auto" w:fill="FFFFFF"/>
              </w:rPr>
            </w:pPr>
            <m:oMathPara>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6</m:t>
                    </m:r>
                  </m:den>
                </m:f>
              </m:oMath>
            </m:oMathPara>
          </w:p>
        </w:tc>
        <w:tc>
          <w:tcPr>
            <w:tcW w:w="951" w:type="dxa"/>
            <w:shd w:val="clear" w:color="auto" w:fill="FFFFFF" w:themeFill="background1"/>
            <w:vAlign w:val="center"/>
          </w:tcPr>
          <w:p w14:paraId="02ECDFD5" w14:textId="06B78E5B"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shd w:val="clear" w:color="auto" w:fill="FFFFFF" w:themeFill="background1"/>
            <w:vAlign w:val="center"/>
          </w:tcPr>
          <w:p w14:paraId="5453A1A1" w14:textId="0B941B43"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1" w:type="dxa"/>
            <w:shd w:val="clear" w:color="auto" w:fill="FFFFFF" w:themeFill="background1"/>
            <w:vAlign w:val="center"/>
          </w:tcPr>
          <w:p w14:paraId="276C809F" w14:textId="6C440EE3"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vAlign w:val="center"/>
          </w:tcPr>
          <w:p w14:paraId="088F2A28" w14:textId="226F38C4"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 xml:space="preserve">- </w:t>
            </w:r>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4</m:t>
                  </m:r>
                </m:den>
              </m:f>
            </m:oMath>
          </w:p>
        </w:tc>
        <w:tc>
          <w:tcPr>
            <w:tcW w:w="951" w:type="dxa"/>
            <w:vAlign w:val="center"/>
          </w:tcPr>
          <w:p w14:paraId="77510490" w14:textId="6F68E4FD"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0</w:t>
            </w:r>
          </w:p>
        </w:tc>
        <w:tc>
          <w:tcPr>
            <w:tcW w:w="952" w:type="dxa"/>
            <w:vAlign w:val="center"/>
          </w:tcPr>
          <w:p w14:paraId="7A2905D0" w14:textId="2A1B73D2"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w:t>
            </w:r>
            <m:oMath>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11</m:t>
                  </m:r>
                </m:num>
                <m:den>
                  <m:r>
                    <w:rPr>
                      <w:rFonts w:ascii="Cambria Math" w:hAnsi="Cambria Math"/>
                      <w:color w:val="14191E"/>
                      <w:sz w:val="20"/>
                      <w:shd w:val="clear" w:color="auto" w:fill="FFFFFF"/>
                    </w:rPr>
                    <m:t>12</m:t>
                  </m:r>
                </m:den>
              </m:f>
            </m:oMath>
          </w:p>
        </w:tc>
        <w:tc>
          <w:tcPr>
            <w:tcW w:w="951" w:type="dxa"/>
            <w:vAlign w:val="center"/>
          </w:tcPr>
          <w:p w14:paraId="12D1065C" w14:textId="2D8EADE8"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lang w:val="en-US"/>
              </w:rPr>
              <w:t>1</w:t>
            </w:r>
          </w:p>
        </w:tc>
        <w:tc>
          <w:tcPr>
            <w:tcW w:w="952" w:type="dxa"/>
            <w:vAlign w:val="center"/>
          </w:tcPr>
          <w:p w14:paraId="77EDAC65" w14:textId="4043A8D9"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30</w:t>
            </w:r>
          </w:p>
        </w:tc>
      </w:tr>
      <w:tr w:rsidR="001C1649" w:rsidRPr="001C1649" w14:paraId="242460B6" w14:textId="77777777" w:rsidTr="001C1649">
        <w:trPr>
          <w:trHeight w:val="613"/>
        </w:trPr>
        <w:tc>
          <w:tcPr>
            <w:tcW w:w="951" w:type="dxa"/>
            <w:vAlign w:val="center"/>
          </w:tcPr>
          <w:p w14:paraId="13B5CF6D" w14:textId="5C583992"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Δ</w:t>
            </w:r>
          </w:p>
        </w:tc>
        <w:tc>
          <w:tcPr>
            <w:tcW w:w="952" w:type="dxa"/>
            <w:vAlign w:val="center"/>
          </w:tcPr>
          <w:p w14:paraId="40E345F7" w14:textId="0BD95086"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eastAsiaTheme="minorEastAsia" w:hAnsi="Times New Roman"/>
                <w:color w:val="14191E"/>
                <w:sz w:val="20"/>
                <w:shd w:val="clear" w:color="auto" w:fill="FFFFFF"/>
              </w:rPr>
              <w:t xml:space="preserve">    </w:t>
            </w:r>
            <w:r w:rsidRPr="001C1649">
              <w:rPr>
                <w:rFonts w:ascii="Times New Roman" w:eastAsiaTheme="minorEastAsia" w:hAnsi="Times New Roman"/>
                <w:color w:val="14191E"/>
                <w:sz w:val="20"/>
                <w:shd w:val="clear" w:color="auto" w:fill="FFFFFF"/>
              </w:rPr>
              <w:t>-</w:t>
            </w:r>
            <m:oMath>
              <m:r>
                <w:rPr>
                  <w:rFonts w:ascii="Cambria Math" w:eastAsiaTheme="minorEastAsia" w:hAnsi="Cambria Math"/>
                  <w:color w:val="14191E"/>
                  <w:sz w:val="20"/>
                  <w:shd w:val="clear" w:color="auto" w:fill="FFFFFF"/>
                </w:rPr>
                <m:t xml:space="preserve"> </m:t>
              </m:r>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33</m:t>
                  </m:r>
                </m:num>
                <m:den>
                  <m:r>
                    <w:rPr>
                      <w:rFonts w:ascii="Cambria Math" w:hAnsi="Cambria Math"/>
                      <w:color w:val="14191E"/>
                      <w:sz w:val="20"/>
                      <w:shd w:val="clear" w:color="auto" w:fill="FFFFFF"/>
                    </w:rPr>
                    <m:t>40</m:t>
                  </m:r>
                </m:den>
              </m:f>
            </m:oMath>
          </w:p>
        </w:tc>
        <w:tc>
          <w:tcPr>
            <w:tcW w:w="951" w:type="dxa"/>
            <w:shd w:val="clear" w:color="auto" w:fill="FFFFFF" w:themeFill="background1"/>
            <w:vAlign w:val="center"/>
          </w:tcPr>
          <w:p w14:paraId="69FFE580" w14:textId="37C44981"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shd w:val="clear" w:color="auto" w:fill="FFFFFF" w:themeFill="background1"/>
            <w:vAlign w:val="center"/>
          </w:tcPr>
          <w:p w14:paraId="1914585D" w14:textId="505CC368"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1" w:type="dxa"/>
            <w:shd w:val="clear" w:color="auto" w:fill="FFFFFF" w:themeFill="background1"/>
            <w:vAlign w:val="center"/>
          </w:tcPr>
          <w:p w14:paraId="3C8E9ABD" w14:textId="7E1D9402"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vAlign w:val="center"/>
          </w:tcPr>
          <w:p w14:paraId="45D30BEB" w14:textId="7A74FA56"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eastAsiaTheme="minorEastAsia" w:hAnsi="Times New Roman"/>
                <w:color w:val="14191E"/>
                <w:sz w:val="20"/>
                <w:shd w:val="clear" w:color="auto" w:fill="FFFFFF"/>
              </w:rPr>
              <w:t xml:space="preserve">    </w:t>
            </w:r>
            <w:r w:rsidRPr="001C1649">
              <w:rPr>
                <w:rFonts w:ascii="Times New Roman" w:eastAsiaTheme="minorEastAsia" w:hAnsi="Times New Roman"/>
                <w:color w:val="14191E"/>
                <w:sz w:val="20"/>
                <w:shd w:val="clear" w:color="auto" w:fill="FFFFFF"/>
              </w:rPr>
              <w:t>-</w:t>
            </w:r>
            <m:oMath>
              <m:r>
                <w:rPr>
                  <w:rFonts w:ascii="Cambria Math" w:eastAsiaTheme="minorEastAsia" w:hAnsi="Cambria Math"/>
                  <w:color w:val="14191E"/>
                  <w:sz w:val="20"/>
                  <w:shd w:val="clear" w:color="auto" w:fill="FFFFFF"/>
                </w:rPr>
                <m:t xml:space="preserve"> </m:t>
              </m:r>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40</m:t>
                  </m:r>
                </m:den>
              </m:f>
            </m:oMath>
          </w:p>
        </w:tc>
        <w:tc>
          <w:tcPr>
            <w:tcW w:w="951" w:type="dxa"/>
            <w:vAlign w:val="center"/>
          </w:tcPr>
          <w:p w14:paraId="4C7D063F" w14:textId="31453E62" w:rsidR="001C1649" w:rsidRPr="001C1649" w:rsidRDefault="001C1649" w:rsidP="001C1649">
            <w:pPr>
              <w:spacing w:line="360" w:lineRule="auto"/>
              <w:ind w:firstLine="0"/>
              <w:jc w:val="left"/>
              <w:rPr>
                <w:rFonts w:ascii="Times New Roman" w:hAnsi="Times New Roman"/>
                <w:color w:val="14191E"/>
                <w:sz w:val="20"/>
                <w:shd w:val="clear" w:color="auto" w:fill="FFFFFF"/>
                <w:lang w:val="en-US"/>
              </w:rPr>
            </w:pPr>
            <w:r>
              <w:rPr>
                <w:rFonts w:ascii="Times New Roman" w:eastAsiaTheme="minorEastAsia" w:hAnsi="Times New Roman"/>
                <w:color w:val="14191E"/>
                <w:sz w:val="20"/>
                <w:shd w:val="clear" w:color="auto" w:fill="FFFFFF"/>
              </w:rPr>
              <w:t xml:space="preserve">    </w:t>
            </w:r>
            <w:r w:rsidRPr="001C1649">
              <w:rPr>
                <w:rFonts w:ascii="Times New Roman" w:eastAsiaTheme="minorEastAsia" w:hAnsi="Times New Roman"/>
                <w:color w:val="14191E"/>
                <w:sz w:val="20"/>
                <w:shd w:val="clear" w:color="auto" w:fill="FFFFFF"/>
              </w:rPr>
              <w:t>-</w:t>
            </w:r>
            <m:oMath>
              <m:r>
                <w:rPr>
                  <w:rFonts w:ascii="Cambria Math" w:eastAsiaTheme="minorEastAsia" w:hAnsi="Cambria Math"/>
                  <w:color w:val="14191E"/>
                  <w:sz w:val="20"/>
                  <w:shd w:val="clear" w:color="auto" w:fill="FFFFFF"/>
                </w:rPr>
                <m:t xml:space="preserve"> </m:t>
              </m:r>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21</m:t>
                  </m:r>
                </m:num>
                <m:den>
                  <m:r>
                    <w:rPr>
                      <w:rFonts w:ascii="Cambria Math" w:hAnsi="Cambria Math"/>
                      <w:color w:val="14191E"/>
                      <w:sz w:val="20"/>
                      <w:shd w:val="clear" w:color="auto" w:fill="FFFFFF"/>
                    </w:rPr>
                    <m:t>40</m:t>
                  </m:r>
                </m:den>
              </m:f>
            </m:oMath>
          </w:p>
        </w:tc>
        <w:tc>
          <w:tcPr>
            <w:tcW w:w="952" w:type="dxa"/>
            <w:vAlign w:val="center"/>
          </w:tcPr>
          <w:p w14:paraId="73656A7D" w14:textId="049A615C"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eastAsiaTheme="minorEastAsia" w:hAnsi="Times New Roman"/>
                <w:color w:val="14191E"/>
                <w:sz w:val="20"/>
                <w:shd w:val="clear" w:color="auto" w:fill="FFFFFF"/>
              </w:rPr>
              <w:t xml:space="preserve">    </w:t>
            </w:r>
            <w:r w:rsidRPr="001C1649">
              <w:rPr>
                <w:rFonts w:ascii="Times New Roman" w:eastAsiaTheme="minorEastAsia" w:hAnsi="Times New Roman"/>
                <w:color w:val="14191E"/>
                <w:sz w:val="20"/>
                <w:shd w:val="clear" w:color="auto" w:fill="FFFFFF"/>
              </w:rPr>
              <w:t>-</w:t>
            </w:r>
            <m:oMath>
              <m:r>
                <w:rPr>
                  <w:rFonts w:ascii="Cambria Math" w:eastAsiaTheme="minorEastAsia" w:hAnsi="Cambria Math"/>
                  <w:color w:val="14191E"/>
                  <w:sz w:val="20"/>
                  <w:shd w:val="clear" w:color="auto" w:fill="FFFFFF"/>
                </w:rPr>
                <m:t xml:space="preserve"> </m:t>
              </m:r>
              <m:f>
                <m:fPr>
                  <m:ctrlPr>
                    <w:rPr>
                      <w:rFonts w:ascii="Cambria Math" w:hAnsi="Cambria Math"/>
                      <w:i/>
                      <w:color w:val="14191E"/>
                      <w:sz w:val="20"/>
                      <w:shd w:val="clear" w:color="auto" w:fill="FFFFFF"/>
                    </w:rPr>
                  </m:ctrlPr>
                </m:fPr>
                <m:num>
                  <m:r>
                    <w:rPr>
                      <w:rFonts w:ascii="Cambria Math" w:hAnsi="Cambria Math"/>
                      <w:color w:val="14191E"/>
                      <w:sz w:val="20"/>
                      <w:shd w:val="clear" w:color="auto" w:fill="FFFFFF"/>
                    </w:rPr>
                    <m:t>1</m:t>
                  </m:r>
                </m:num>
                <m:den>
                  <m:r>
                    <w:rPr>
                      <w:rFonts w:ascii="Cambria Math" w:hAnsi="Cambria Math"/>
                      <w:color w:val="14191E"/>
                      <w:sz w:val="20"/>
                      <w:shd w:val="clear" w:color="auto" w:fill="FFFFFF"/>
                    </w:rPr>
                    <m:t>40</m:t>
                  </m:r>
                </m:den>
              </m:f>
            </m:oMath>
          </w:p>
        </w:tc>
        <w:tc>
          <w:tcPr>
            <w:tcW w:w="951" w:type="dxa"/>
            <w:vAlign w:val="center"/>
          </w:tcPr>
          <w:p w14:paraId="14B321D1" w14:textId="2C4D8C37"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0</w:t>
            </w:r>
          </w:p>
        </w:tc>
        <w:tc>
          <w:tcPr>
            <w:tcW w:w="952" w:type="dxa"/>
            <w:vAlign w:val="center"/>
          </w:tcPr>
          <w:p w14:paraId="372511B0" w14:textId="46995051" w:rsidR="001C1649" w:rsidRPr="001C1649" w:rsidRDefault="001C1649" w:rsidP="001C1649">
            <w:pPr>
              <w:spacing w:line="360" w:lineRule="auto"/>
              <w:ind w:firstLine="0"/>
              <w:jc w:val="left"/>
              <w:rPr>
                <w:rFonts w:ascii="Times New Roman" w:hAnsi="Times New Roman"/>
                <w:color w:val="14191E"/>
                <w:sz w:val="20"/>
                <w:shd w:val="clear" w:color="auto" w:fill="FFFFFF"/>
              </w:rPr>
            </w:pPr>
            <w:r>
              <w:rPr>
                <w:rFonts w:ascii="Times New Roman" w:hAnsi="Times New Roman"/>
                <w:color w:val="14191E"/>
                <w:sz w:val="20"/>
                <w:shd w:val="clear" w:color="auto" w:fill="FFFFFF"/>
              </w:rPr>
              <w:t xml:space="preserve">    </w:t>
            </w:r>
            <w:r w:rsidRPr="001C1649">
              <w:rPr>
                <w:rFonts w:ascii="Times New Roman" w:hAnsi="Times New Roman"/>
                <w:color w:val="14191E"/>
                <w:sz w:val="20"/>
                <w:shd w:val="clear" w:color="auto" w:fill="FFFFFF"/>
              </w:rPr>
              <w:t>114</w:t>
            </w:r>
          </w:p>
        </w:tc>
      </w:tr>
    </w:tbl>
    <w:p w14:paraId="281FC650" w14:textId="77777777" w:rsidR="00EC0929" w:rsidRDefault="00EC0929" w:rsidP="001C1649">
      <w:pPr>
        <w:spacing w:line="360" w:lineRule="auto"/>
        <w:ind w:firstLine="708"/>
        <w:rPr>
          <w:rFonts w:ascii="Times New Roman" w:hAnsi="Times New Roman"/>
          <w:bCs/>
          <w:color w:val="14191E"/>
          <w:sz w:val="20"/>
          <w:shd w:val="clear" w:color="auto" w:fill="FFFFFF"/>
        </w:rPr>
      </w:pPr>
    </w:p>
    <w:p w14:paraId="437BA8FA" w14:textId="31048517" w:rsidR="001C1649" w:rsidRPr="001C1649" w:rsidRDefault="001C1649" w:rsidP="00EC0929">
      <w:pPr>
        <w:rPr>
          <w:rFonts w:ascii="Times New Roman" w:hAnsi="Times New Roman"/>
          <w:bCs/>
          <w:color w:val="14191E"/>
          <w:sz w:val="20"/>
          <w:shd w:val="clear" w:color="auto" w:fill="FFFFFF"/>
        </w:rPr>
      </w:pPr>
      <w:r w:rsidRPr="001C1649">
        <w:rPr>
          <w:rFonts w:ascii="Times New Roman" w:hAnsi="Times New Roman"/>
          <w:bCs/>
          <w:color w:val="14191E"/>
          <w:sz w:val="20"/>
          <w:shd w:val="clear" w:color="auto" w:fill="FFFFFF"/>
        </w:rPr>
        <w:t>Проверяем план на оптимальность:</w:t>
      </w:r>
      <w:r w:rsidRPr="001C1649">
        <w:rPr>
          <w:rFonts w:ascii="Times New Roman" w:hAnsi="Times New Roman"/>
          <w:color w:val="14191E"/>
          <w:sz w:val="20"/>
          <w:shd w:val="clear" w:color="auto" w:fill="FFFFFF"/>
        </w:rPr>
        <w:t> по</w:t>
      </w:r>
      <w:r w:rsidR="00EC0929">
        <w:rPr>
          <w:rFonts w:ascii="Times New Roman" w:hAnsi="Times New Roman"/>
          <w:color w:val="14191E"/>
          <w:sz w:val="20"/>
          <w:shd w:val="clear" w:color="auto" w:fill="FFFFFF"/>
        </w:rPr>
        <w:t xml:space="preserve">ложительные дельты отсутствуют, </w:t>
      </w:r>
      <w:r w:rsidRPr="001C1649">
        <w:rPr>
          <w:rFonts w:ascii="Times New Roman" w:hAnsi="Times New Roman"/>
          <w:color w:val="14191E"/>
          <w:sz w:val="20"/>
          <w:shd w:val="clear" w:color="auto" w:fill="FFFFFF"/>
        </w:rPr>
        <w:t>следовательно </w:t>
      </w:r>
      <w:r w:rsidRPr="001C1649">
        <w:rPr>
          <w:rFonts w:ascii="Times New Roman" w:hAnsi="Times New Roman"/>
          <w:bCs/>
          <w:color w:val="14191E"/>
          <w:sz w:val="20"/>
          <w:shd w:val="clear" w:color="auto" w:fill="FFFFFF"/>
        </w:rPr>
        <w:t>план оптимален (</w:t>
      </w:r>
      <w:r w:rsidRPr="001C1649">
        <w:rPr>
          <w:rFonts w:ascii="Times New Roman" w:hAnsi="Times New Roman"/>
          <w:color w:val="14191E"/>
          <w:sz w:val="20"/>
          <w:shd w:val="clear" w:color="auto" w:fill="FFFFFF"/>
        </w:rPr>
        <w:t>План оптимален, если в таблице отсутствуют положительные дельты.</w:t>
      </w:r>
      <w:r w:rsidRPr="001C1649">
        <w:rPr>
          <w:rFonts w:ascii="Times New Roman" w:hAnsi="Times New Roman"/>
          <w:bCs/>
          <w:color w:val="14191E"/>
          <w:sz w:val="20"/>
          <w:shd w:val="clear" w:color="auto" w:fill="FFFFFF"/>
        </w:rPr>
        <w:t>)</w:t>
      </w:r>
    </w:p>
    <w:p w14:paraId="7A0E550F" w14:textId="77777777" w:rsidR="001C1649" w:rsidRPr="001C1649" w:rsidRDefault="001C1649" w:rsidP="00EC0929">
      <w:pPr>
        <w:rPr>
          <w:rFonts w:ascii="Times New Roman" w:hAnsi="Times New Roman"/>
          <w:bCs/>
          <w:color w:val="14191E"/>
          <w:sz w:val="20"/>
          <w:shd w:val="clear" w:color="auto" w:fill="FFFFFF"/>
        </w:rPr>
      </w:pPr>
      <w:r w:rsidRPr="001C1649">
        <w:rPr>
          <w:rFonts w:ascii="Times New Roman" w:hAnsi="Times New Roman"/>
          <w:b/>
          <w:bCs/>
          <w:color w:val="14191E"/>
          <w:sz w:val="20"/>
          <w:shd w:val="clear" w:color="auto" w:fill="FFFFFF"/>
        </w:rPr>
        <w:t>Ответ:</w:t>
      </w:r>
      <w:r w:rsidRPr="001C1649">
        <w:rPr>
          <w:rFonts w:ascii="Times New Roman" w:hAnsi="Times New Roman"/>
          <w:color w:val="14191E"/>
          <w:sz w:val="20"/>
          <w:shd w:val="clear" w:color="auto" w:fill="FFFFFF"/>
        </w:rPr>
        <w:t> x</w:t>
      </w:r>
      <w:r w:rsidRPr="001C1649">
        <w:rPr>
          <w:rFonts w:ascii="Times New Roman" w:hAnsi="Times New Roman"/>
          <w:color w:val="14191E"/>
          <w:sz w:val="20"/>
          <w:shd w:val="clear" w:color="auto" w:fill="FFFFFF"/>
          <w:vertAlign w:val="subscript"/>
        </w:rPr>
        <w:t>1</w:t>
      </w:r>
      <w:r w:rsidRPr="001C1649">
        <w:rPr>
          <w:rFonts w:ascii="Times New Roman" w:hAnsi="Times New Roman"/>
          <w:color w:val="14191E"/>
          <w:sz w:val="20"/>
          <w:shd w:val="clear" w:color="auto" w:fill="FFFFFF"/>
        </w:rPr>
        <w:t> = 0, x</w:t>
      </w:r>
      <w:r w:rsidRPr="001C1649">
        <w:rPr>
          <w:rFonts w:ascii="Times New Roman" w:hAnsi="Times New Roman"/>
          <w:color w:val="14191E"/>
          <w:sz w:val="20"/>
          <w:shd w:val="clear" w:color="auto" w:fill="FFFFFF"/>
          <w:vertAlign w:val="subscript"/>
        </w:rPr>
        <w:t>2</w:t>
      </w:r>
      <w:r w:rsidRPr="001C1649">
        <w:rPr>
          <w:rFonts w:ascii="Times New Roman" w:hAnsi="Times New Roman"/>
          <w:color w:val="14191E"/>
          <w:sz w:val="20"/>
          <w:shd w:val="clear" w:color="auto" w:fill="FFFFFF"/>
        </w:rPr>
        <w:t> = 50, x</w:t>
      </w:r>
      <w:r w:rsidRPr="001C1649">
        <w:rPr>
          <w:rFonts w:ascii="Times New Roman" w:hAnsi="Times New Roman"/>
          <w:color w:val="14191E"/>
          <w:sz w:val="20"/>
          <w:shd w:val="clear" w:color="auto" w:fill="FFFFFF"/>
          <w:vertAlign w:val="subscript"/>
        </w:rPr>
        <w:t>3</w:t>
      </w:r>
      <w:r w:rsidRPr="001C1649">
        <w:rPr>
          <w:rFonts w:ascii="Times New Roman" w:hAnsi="Times New Roman"/>
          <w:color w:val="14191E"/>
          <w:sz w:val="20"/>
          <w:shd w:val="clear" w:color="auto" w:fill="FFFFFF"/>
        </w:rPr>
        <w:t> = 50, x</w:t>
      </w:r>
      <w:r w:rsidRPr="001C1649">
        <w:rPr>
          <w:rFonts w:ascii="Times New Roman" w:hAnsi="Times New Roman"/>
          <w:color w:val="14191E"/>
          <w:sz w:val="20"/>
          <w:shd w:val="clear" w:color="auto" w:fill="FFFFFF"/>
          <w:vertAlign w:val="subscript"/>
        </w:rPr>
        <w:t>4</w:t>
      </w:r>
      <w:r w:rsidRPr="001C1649">
        <w:rPr>
          <w:rFonts w:ascii="Times New Roman" w:hAnsi="Times New Roman"/>
          <w:color w:val="14191E"/>
          <w:sz w:val="20"/>
          <w:shd w:val="clear" w:color="auto" w:fill="FFFFFF"/>
        </w:rPr>
        <w:t> = 40, F = 114</w:t>
      </w:r>
    </w:p>
    <w:p w14:paraId="142CB19A" w14:textId="583B71C6" w:rsidR="00EC0929" w:rsidRPr="00EC0929" w:rsidRDefault="00EC0929" w:rsidP="00EC0929">
      <w:pPr>
        <w:autoSpaceDE w:val="0"/>
        <w:autoSpaceDN w:val="0"/>
        <w:adjustRightInd w:val="0"/>
        <w:rPr>
          <w:rFonts w:ascii="Times New Roman" w:hAnsi="Times New Roman"/>
          <w:sz w:val="20"/>
        </w:rPr>
      </w:pPr>
      <w:r w:rsidRPr="00EC0929">
        <w:rPr>
          <w:rFonts w:ascii="Times New Roman" w:hAnsi="Times New Roman"/>
          <w:sz w:val="20"/>
        </w:rPr>
        <w:t xml:space="preserve">Основным требованием при выборе способа раскроя листовой заготовки является создание оптимальной карты раскроя, позволяющей выполнить резку обрабатываемой детали с </w:t>
      </w:r>
      <w:r>
        <w:rPr>
          <w:rFonts w:ascii="Times New Roman" w:hAnsi="Times New Roman"/>
          <w:sz w:val="20"/>
        </w:rPr>
        <w:t xml:space="preserve">минимальным расходом материала </w:t>
      </w:r>
      <w:r w:rsidRPr="00EC0929">
        <w:rPr>
          <w:rFonts w:ascii="Times New Roman" w:hAnsi="Times New Roman"/>
          <w:sz w:val="20"/>
        </w:rPr>
        <w:t>и максимальным количеством деталей на ней.</w:t>
      </w:r>
    </w:p>
    <w:p w14:paraId="4C471241" w14:textId="1371330A" w:rsidR="001C1649" w:rsidRDefault="00EC0929" w:rsidP="00EC0929">
      <w:pPr>
        <w:pStyle w:val="af0"/>
        <w:rPr>
          <w:szCs w:val="20"/>
        </w:rPr>
      </w:pPr>
      <w:r w:rsidRPr="00EC0929">
        <w:rPr>
          <w:szCs w:val="20"/>
        </w:rPr>
        <w:t>Процесс раскроя ф</w:t>
      </w:r>
      <w:r>
        <w:rPr>
          <w:szCs w:val="20"/>
        </w:rPr>
        <w:t xml:space="preserve">игурных заготовок заключается </w:t>
      </w:r>
      <w:r w:rsidRPr="00EC0929">
        <w:rPr>
          <w:szCs w:val="20"/>
        </w:rPr>
        <w:t>в анализе конструкторско-технических характеристик обрабатываемой детали, параметров раскроя и организационно-технических условий выполнения операции</w:t>
      </w:r>
      <w:r w:rsidR="00E067F3">
        <w:rPr>
          <w:szCs w:val="20"/>
        </w:rPr>
        <w:t>.</w:t>
      </w:r>
    </w:p>
    <w:p w14:paraId="78BFB6BC" w14:textId="3547BBDB" w:rsidR="00E067F3" w:rsidRDefault="00E067F3" w:rsidP="00E067F3">
      <w:pPr>
        <w:pStyle w:val="af0"/>
        <w:jc w:val="center"/>
        <w:rPr>
          <w:b/>
          <w:szCs w:val="20"/>
        </w:rPr>
      </w:pPr>
      <w:r>
        <w:rPr>
          <w:b/>
          <w:szCs w:val="20"/>
        </w:rPr>
        <w:t>Список литературы</w:t>
      </w:r>
    </w:p>
    <w:p w14:paraId="46E69721" w14:textId="65F15D1C" w:rsidR="00D94C4D" w:rsidRPr="001062A4" w:rsidRDefault="00D94C4D" w:rsidP="00D94C4D">
      <w:pPr>
        <w:widowControl w:val="0"/>
        <w:tabs>
          <w:tab w:val="left" w:pos="621"/>
        </w:tabs>
        <w:autoSpaceDE w:val="0"/>
        <w:autoSpaceDN w:val="0"/>
        <w:rPr>
          <w:rFonts w:ascii="Times New Roman" w:hAnsi="Times New Roman"/>
          <w:sz w:val="20"/>
        </w:rPr>
      </w:pPr>
      <w:r w:rsidRPr="00D94C4D">
        <w:rPr>
          <w:rFonts w:ascii="Times New Roman" w:hAnsi="Times New Roman"/>
          <w:sz w:val="20"/>
        </w:rPr>
        <w:t>1.</w:t>
      </w:r>
      <w:r w:rsidRPr="001062A4">
        <w:rPr>
          <w:rFonts w:ascii="Times New Roman" w:hAnsi="Times New Roman"/>
          <w:color w:val="231F20"/>
          <w:sz w:val="20"/>
        </w:rPr>
        <w:t xml:space="preserve">Аверченков, </w:t>
      </w:r>
      <w:r w:rsidRPr="001062A4">
        <w:rPr>
          <w:rFonts w:ascii="Times New Roman" w:hAnsi="Times New Roman"/>
          <w:color w:val="231F20"/>
          <w:spacing w:val="-3"/>
          <w:sz w:val="20"/>
        </w:rPr>
        <w:t xml:space="preserve">В. </w:t>
      </w:r>
      <w:r w:rsidRPr="001062A4">
        <w:rPr>
          <w:rFonts w:ascii="Times New Roman" w:hAnsi="Times New Roman"/>
          <w:color w:val="231F20"/>
          <w:sz w:val="20"/>
        </w:rPr>
        <w:t>И</w:t>
      </w:r>
      <w:r w:rsidRPr="001062A4">
        <w:rPr>
          <w:rFonts w:ascii="Times New Roman" w:hAnsi="Times New Roman"/>
          <w:i/>
          <w:color w:val="231F20"/>
          <w:sz w:val="20"/>
        </w:rPr>
        <w:t xml:space="preserve">. </w:t>
      </w:r>
      <w:r w:rsidRPr="001062A4">
        <w:rPr>
          <w:rFonts w:ascii="Times New Roman" w:hAnsi="Times New Roman"/>
          <w:color w:val="231F20"/>
          <w:spacing w:val="2"/>
          <w:sz w:val="20"/>
        </w:rPr>
        <w:t xml:space="preserve">Автоматизация проектирования </w:t>
      </w:r>
      <w:r w:rsidRPr="001062A4">
        <w:rPr>
          <w:rFonts w:ascii="Times New Roman" w:hAnsi="Times New Roman"/>
          <w:color w:val="231F20"/>
          <w:sz w:val="20"/>
        </w:rPr>
        <w:t xml:space="preserve">технологических процессов / </w:t>
      </w:r>
      <w:r w:rsidRPr="001062A4">
        <w:rPr>
          <w:rFonts w:ascii="Times New Roman" w:hAnsi="Times New Roman"/>
          <w:color w:val="231F20"/>
          <w:spacing w:val="-3"/>
          <w:sz w:val="20"/>
        </w:rPr>
        <w:t xml:space="preserve">В. </w:t>
      </w:r>
      <w:r w:rsidRPr="001062A4">
        <w:rPr>
          <w:rFonts w:ascii="Times New Roman" w:hAnsi="Times New Roman"/>
          <w:color w:val="231F20"/>
          <w:sz w:val="20"/>
        </w:rPr>
        <w:t>И. Аверченков</w:t>
      </w:r>
      <w:r w:rsidRPr="001062A4">
        <w:rPr>
          <w:rFonts w:ascii="Times New Roman" w:hAnsi="Times New Roman"/>
          <w:color w:val="231F20"/>
          <w:spacing w:val="-4"/>
          <w:sz w:val="20"/>
        </w:rPr>
        <w:t xml:space="preserve">, </w:t>
      </w:r>
      <w:r w:rsidRPr="001062A4">
        <w:rPr>
          <w:rFonts w:ascii="Times New Roman" w:hAnsi="Times New Roman"/>
          <w:color w:val="231F20"/>
          <w:sz w:val="20"/>
        </w:rPr>
        <w:t>2004. - 228</w:t>
      </w:r>
      <w:r w:rsidRPr="001062A4">
        <w:rPr>
          <w:rFonts w:ascii="Times New Roman" w:hAnsi="Times New Roman"/>
          <w:color w:val="231F20"/>
          <w:spacing w:val="4"/>
          <w:sz w:val="20"/>
        </w:rPr>
        <w:t xml:space="preserve"> </w:t>
      </w:r>
      <w:r w:rsidRPr="001062A4">
        <w:rPr>
          <w:rFonts w:ascii="Times New Roman" w:hAnsi="Times New Roman"/>
          <w:color w:val="231F20"/>
          <w:sz w:val="20"/>
        </w:rPr>
        <w:t>с.</w:t>
      </w:r>
    </w:p>
    <w:p w14:paraId="1740B1C5" w14:textId="17D29E86" w:rsidR="00D94C4D" w:rsidRPr="001062A4" w:rsidRDefault="00D94C4D" w:rsidP="00D94C4D">
      <w:pPr>
        <w:widowControl w:val="0"/>
        <w:tabs>
          <w:tab w:val="left" w:pos="621"/>
        </w:tabs>
        <w:autoSpaceDE w:val="0"/>
        <w:autoSpaceDN w:val="0"/>
        <w:rPr>
          <w:rFonts w:ascii="Times New Roman" w:hAnsi="Times New Roman"/>
          <w:sz w:val="20"/>
        </w:rPr>
      </w:pPr>
      <w:r w:rsidRPr="001062A4">
        <w:rPr>
          <w:rFonts w:ascii="Times New Roman" w:hAnsi="Times New Roman"/>
          <w:sz w:val="20"/>
        </w:rPr>
        <w:lastRenderedPageBreak/>
        <w:t>2.Свами М., Тхуласираман К. Графы и алгоритмы. М.: Мир, 1984. - 454 с.</w:t>
      </w:r>
    </w:p>
    <w:p w14:paraId="27F091CF" w14:textId="056F5B99" w:rsidR="00D94C4D" w:rsidRPr="001062A4" w:rsidRDefault="00D94C4D" w:rsidP="00D94C4D">
      <w:pPr>
        <w:widowControl w:val="0"/>
        <w:tabs>
          <w:tab w:val="left" w:pos="649"/>
        </w:tabs>
        <w:autoSpaceDE w:val="0"/>
        <w:autoSpaceDN w:val="0"/>
        <w:rPr>
          <w:rFonts w:ascii="Times New Roman" w:hAnsi="Times New Roman"/>
          <w:sz w:val="20"/>
        </w:rPr>
      </w:pPr>
      <w:r w:rsidRPr="001062A4">
        <w:rPr>
          <w:rFonts w:ascii="Times New Roman" w:hAnsi="Times New Roman"/>
          <w:sz w:val="20"/>
        </w:rPr>
        <w:t>3.</w:t>
      </w:r>
      <w:r w:rsidRPr="001062A4">
        <w:rPr>
          <w:rFonts w:ascii="Times New Roman" w:hAnsi="Times New Roman"/>
          <w:color w:val="231F20"/>
          <w:spacing w:val="3"/>
          <w:sz w:val="20"/>
        </w:rPr>
        <w:t xml:space="preserve">Норенков, </w:t>
      </w:r>
      <w:r w:rsidRPr="001062A4">
        <w:rPr>
          <w:rFonts w:ascii="Times New Roman" w:hAnsi="Times New Roman"/>
          <w:color w:val="231F20"/>
          <w:sz w:val="20"/>
        </w:rPr>
        <w:t xml:space="preserve">И. П. </w:t>
      </w:r>
      <w:r w:rsidRPr="001062A4">
        <w:rPr>
          <w:rFonts w:ascii="Times New Roman" w:hAnsi="Times New Roman"/>
          <w:color w:val="231F20"/>
          <w:spacing w:val="3"/>
          <w:sz w:val="20"/>
        </w:rPr>
        <w:t xml:space="preserve">Основы </w:t>
      </w:r>
      <w:r w:rsidRPr="001062A4">
        <w:rPr>
          <w:rFonts w:ascii="Times New Roman" w:hAnsi="Times New Roman"/>
          <w:color w:val="231F20"/>
          <w:spacing w:val="5"/>
          <w:sz w:val="20"/>
        </w:rPr>
        <w:t xml:space="preserve">автоматизированного </w:t>
      </w:r>
      <w:r w:rsidRPr="001062A4">
        <w:rPr>
          <w:rFonts w:ascii="Times New Roman" w:hAnsi="Times New Roman"/>
          <w:color w:val="231F20"/>
          <w:spacing w:val="6"/>
          <w:sz w:val="20"/>
        </w:rPr>
        <w:t xml:space="preserve">проектирования </w:t>
      </w:r>
      <w:r w:rsidRPr="001062A4">
        <w:rPr>
          <w:rFonts w:ascii="Times New Roman" w:hAnsi="Times New Roman"/>
          <w:color w:val="231F20"/>
          <w:sz w:val="20"/>
        </w:rPr>
        <w:t xml:space="preserve">/ И.  П.  </w:t>
      </w:r>
      <w:r w:rsidRPr="001062A4">
        <w:rPr>
          <w:rFonts w:ascii="Times New Roman" w:hAnsi="Times New Roman"/>
          <w:color w:val="231F20"/>
          <w:spacing w:val="3"/>
          <w:sz w:val="20"/>
        </w:rPr>
        <w:t xml:space="preserve">Норенков.  </w:t>
      </w:r>
      <w:r w:rsidRPr="001062A4">
        <w:rPr>
          <w:rFonts w:ascii="Times New Roman" w:hAnsi="Times New Roman"/>
          <w:color w:val="231F20"/>
          <w:sz w:val="20"/>
        </w:rPr>
        <w:t xml:space="preserve">–  М.:  </w:t>
      </w:r>
      <w:r w:rsidRPr="001062A4">
        <w:rPr>
          <w:rFonts w:ascii="Times New Roman" w:hAnsi="Times New Roman"/>
          <w:color w:val="231F20"/>
          <w:spacing w:val="4"/>
          <w:sz w:val="20"/>
        </w:rPr>
        <w:t xml:space="preserve">Изд-во </w:t>
      </w:r>
      <w:r w:rsidRPr="001062A4">
        <w:rPr>
          <w:rFonts w:ascii="Times New Roman" w:hAnsi="Times New Roman"/>
          <w:color w:val="231F20"/>
          <w:spacing w:val="5"/>
          <w:sz w:val="20"/>
        </w:rPr>
        <w:t xml:space="preserve">МГТУ </w:t>
      </w:r>
      <w:r w:rsidRPr="001062A4">
        <w:rPr>
          <w:rFonts w:ascii="Times New Roman" w:hAnsi="Times New Roman"/>
          <w:color w:val="231F20"/>
          <w:sz w:val="20"/>
        </w:rPr>
        <w:t xml:space="preserve">им. Н. </w:t>
      </w:r>
      <w:r w:rsidRPr="001062A4">
        <w:rPr>
          <w:rFonts w:ascii="Times New Roman" w:hAnsi="Times New Roman"/>
          <w:color w:val="231F20"/>
          <w:spacing w:val="-5"/>
          <w:sz w:val="20"/>
        </w:rPr>
        <w:t xml:space="preserve">Э. </w:t>
      </w:r>
      <w:r w:rsidRPr="001062A4">
        <w:rPr>
          <w:rFonts w:ascii="Times New Roman" w:hAnsi="Times New Roman"/>
          <w:color w:val="231F20"/>
          <w:sz w:val="20"/>
        </w:rPr>
        <w:t xml:space="preserve">Баумана, 2009. - </w:t>
      </w:r>
      <w:r w:rsidRPr="001062A4">
        <w:rPr>
          <w:rFonts w:ascii="Times New Roman" w:hAnsi="Times New Roman"/>
          <w:color w:val="231F20"/>
          <w:spacing w:val="-3"/>
          <w:sz w:val="20"/>
        </w:rPr>
        <w:t>430</w:t>
      </w:r>
      <w:r w:rsidRPr="001062A4">
        <w:rPr>
          <w:rFonts w:ascii="Times New Roman" w:hAnsi="Times New Roman"/>
          <w:color w:val="231F20"/>
          <w:spacing w:val="5"/>
          <w:sz w:val="20"/>
        </w:rPr>
        <w:t xml:space="preserve"> </w:t>
      </w:r>
      <w:r w:rsidRPr="001062A4">
        <w:rPr>
          <w:rFonts w:ascii="Times New Roman" w:hAnsi="Times New Roman"/>
          <w:color w:val="231F20"/>
          <w:sz w:val="20"/>
        </w:rPr>
        <w:t>с.</w:t>
      </w:r>
    </w:p>
    <w:p w14:paraId="5316715D" w14:textId="77777777" w:rsidR="00D94C4D" w:rsidRPr="001062A4" w:rsidRDefault="00D94C4D" w:rsidP="00D94C4D">
      <w:pPr>
        <w:rPr>
          <w:rFonts w:ascii="Times New Roman" w:hAnsi="Times New Roman"/>
          <w:color w:val="000000" w:themeColor="text1"/>
          <w:sz w:val="20"/>
          <w:shd w:val="clear" w:color="auto" w:fill="FFFFFF"/>
        </w:rPr>
      </w:pPr>
      <w:r w:rsidRPr="001062A4">
        <w:rPr>
          <w:rFonts w:ascii="Times New Roman" w:hAnsi="Times New Roman"/>
          <w:color w:val="000000" w:themeColor="text1"/>
          <w:sz w:val="20"/>
          <w:shd w:val="clear" w:color="auto" w:fill="FFFFFF"/>
        </w:rPr>
        <w:t>4.</w:t>
      </w:r>
      <w:r w:rsidRPr="001062A4">
        <w:rPr>
          <w:rFonts w:ascii="Times New Roman" w:hAnsi="Times New Roman"/>
          <w:iCs/>
          <w:color w:val="000000" w:themeColor="text1"/>
          <w:sz w:val="20"/>
          <w:shd w:val="clear" w:color="auto" w:fill="FFFFFF"/>
        </w:rPr>
        <w:t>Хемди А</w:t>
      </w:r>
      <w:r w:rsidRPr="001062A4">
        <w:rPr>
          <w:rFonts w:ascii="Times New Roman" w:hAnsi="Times New Roman"/>
          <w:i/>
          <w:iCs/>
          <w:color w:val="000000" w:themeColor="text1"/>
          <w:sz w:val="20"/>
          <w:shd w:val="clear" w:color="auto" w:fill="FFFFFF"/>
        </w:rPr>
        <w:t xml:space="preserve">. </w:t>
      </w:r>
      <w:r w:rsidRPr="001062A4">
        <w:rPr>
          <w:rFonts w:ascii="Times New Roman" w:hAnsi="Times New Roman"/>
          <w:iCs/>
          <w:color w:val="000000" w:themeColor="text1"/>
          <w:sz w:val="20"/>
          <w:shd w:val="clear" w:color="auto" w:fill="FFFFFF"/>
        </w:rPr>
        <w:t>Таха</w:t>
      </w:r>
      <w:r w:rsidRPr="001062A4">
        <w:rPr>
          <w:rFonts w:ascii="Times New Roman" w:hAnsi="Times New Roman"/>
          <w:i/>
          <w:iCs/>
          <w:color w:val="000000" w:themeColor="text1"/>
          <w:sz w:val="20"/>
          <w:shd w:val="clear" w:color="auto" w:fill="FFFFFF"/>
        </w:rPr>
        <w:t>.</w:t>
      </w:r>
      <w:r w:rsidRPr="001062A4">
        <w:rPr>
          <w:rFonts w:ascii="Times New Roman" w:hAnsi="Times New Roman"/>
          <w:color w:val="000000" w:themeColor="text1"/>
          <w:sz w:val="20"/>
          <w:shd w:val="clear" w:color="auto" w:fill="FFFFFF"/>
        </w:rPr>
        <w:t> </w:t>
      </w:r>
      <w:r w:rsidRPr="001062A4">
        <w:rPr>
          <w:rFonts w:ascii="Times New Roman" w:hAnsi="Times New Roman"/>
          <w:bCs/>
          <w:color w:val="000000" w:themeColor="text1"/>
          <w:sz w:val="20"/>
          <w:shd w:val="clear" w:color="auto" w:fill="FFFFFF"/>
        </w:rPr>
        <w:t>Глава 3. Симплекс-метод</w:t>
      </w:r>
      <w:r w:rsidRPr="001062A4">
        <w:rPr>
          <w:rFonts w:ascii="Times New Roman" w:hAnsi="Times New Roman"/>
          <w:color w:val="000000" w:themeColor="text1"/>
          <w:sz w:val="20"/>
          <w:shd w:val="clear" w:color="auto" w:fill="FFFFFF"/>
        </w:rPr>
        <w:t> / Введение в исследование операций  7-е изд. </w:t>
      </w:r>
      <w:r w:rsidRPr="001062A4">
        <w:rPr>
          <w:rFonts w:ascii="Times New Roman" w:hAnsi="Times New Roman"/>
          <w:color w:val="000000" w:themeColor="text1"/>
          <w:sz w:val="20"/>
        </w:rPr>
        <w:t>М.</w:t>
      </w:r>
      <w:r w:rsidRPr="001062A4">
        <w:rPr>
          <w:rFonts w:ascii="Times New Roman" w:hAnsi="Times New Roman"/>
          <w:color w:val="000000" w:themeColor="text1"/>
          <w:sz w:val="20"/>
          <w:shd w:val="clear" w:color="auto" w:fill="FFFFFF"/>
        </w:rPr>
        <w:t>: </w:t>
      </w:r>
      <w:hyperlink r:id="rId9" w:tooltip="Вильямс (издательство) (страница отсутствует)" w:history="1">
        <w:r w:rsidRPr="001062A4">
          <w:rPr>
            <w:rStyle w:val="a5"/>
            <w:rFonts w:ascii="Times New Roman" w:hAnsi="Times New Roman"/>
            <w:color w:val="000000" w:themeColor="text1"/>
            <w:sz w:val="20"/>
            <w:u w:val="none"/>
            <w:shd w:val="clear" w:color="auto" w:fill="FFFFFF"/>
          </w:rPr>
          <w:t>«Вильямс»</w:t>
        </w:r>
      </w:hyperlink>
      <w:r w:rsidRPr="001062A4">
        <w:rPr>
          <w:rFonts w:ascii="Times New Roman" w:hAnsi="Times New Roman"/>
          <w:color w:val="000000" w:themeColor="text1"/>
          <w:sz w:val="20"/>
          <w:shd w:val="clear" w:color="auto" w:fill="FFFFFF"/>
        </w:rPr>
        <w:t>, 2007. - 95 с.</w:t>
      </w:r>
    </w:p>
    <w:p w14:paraId="1F07DB59" w14:textId="476E339C" w:rsidR="00D94C4D" w:rsidRPr="001062A4" w:rsidRDefault="00D94C4D" w:rsidP="00D94C4D">
      <w:pPr>
        <w:rPr>
          <w:rFonts w:ascii="Times New Roman" w:hAnsi="Times New Roman"/>
          <w:color w:val="000000" w:themeColor="text1"/>
          <w:sz w:val="20"/>
          <w:shd w:val="clear" w:color="auto" w:fill="FFFFFF"/>
        </w:rPr>
      </w:pPr>
      <w:r w:rsidRPr="001062A4">
        <w:rPr>
          <w:rFonts w:ascii="Times New Roman" w:hAnsi="Times New Roman"/>
          <w:color w:val="000000" w:themeColor="text1"/>
          <w:sz w:val="20"/>
          <w:shd w:val="clear" w:color="auto" w:fill="FFFFFF"/>
        </w:rPr>
        <w:t>5.</w:t>
      </w:r>
      <w:r w:rsidRPr="001062A4">
        <w:rPr>
          <w:rFonts w:ascii="Times New Roman" w:hAnsi="Times New Roman"/>
          <w:iCs/>
          <w:color w:val="000000" w:themeColor="text1"/>
          <w:sz w:val="20"/>
          <w:shd w:val="clear" w:color="auto" w:fill="FFFFFF"/>
        </w:rPr>
        <w:t>Акулич И.Л</w:t>
      </w:r>
      <w:r w:rsidRPr="001062A4">
        <w:rPr>
          <w:rFonts w:ascii="Times New Roman" w:hAnsi="Times New Roman"/>
          <w:i/>
          <w:iCs/>
          <w:color w:val="000000" w:themeColor="text1"/>
          <w:sz w:val="20"/>
          <w:shd w:val="clear" w:color="auto" w:fill="FFFFFF"/>
        </w:rPr>
        <w:t>.</w:t>
      </w:r>
      <w:r w:rsidRPr="001062A4">
        <w:rPr>
          <w:rFonts w:ascii="Times New Roman" w:hAnsi="Times New Roman"/>
          <w:color w:val="000000" w:themeColor="text1"/>
          <w:sz w:val="20"/>
          <w:shd w:val="clear" w:color="auto" w:fill="FFFFFF"/>
        </w:rPr>
        <w:t> </w:t>
      </w:r>
      <w:r w:rsidRPr="001062A4">
        <w:rPr>
          <w:rFonts w:ascii="Times New Roman" w:hAnsi="Times New Roman"/>
          <w:bCs/>
          <w:color w:val="000000" w:themeColor="text1"/>
          <w:sz w:val="20"/>
          <w:shd w:val="clear" w:color="auto" w:fill="FFFFFF"/>
        </w:rPr>
        <w:t>Глава 1. Задачи линейного программирования</w:t>
      </w:r>
      <w:r w:rsidRPr="001062A4">
        <w:rPr>
          <w:rFonts w:ascii="Times New Roman" w:hAnsi="Times New Roman"/>
          <w:color w:val="000000" w:themeColor="text1"/>
          <w:sz w:val="20"/>
          <w:shd w:val="clear" w:color="auto" w:fill="FFFFFF"/>
        </w:rPr>
        <w:t> / Математическое программирование в примерах и задачах. — </w:t>
      </w:r>
      <w:r w:rsidRPr="001062A4">
        <w:rPr>
          <w:rFonts w:ascii="Times New Roman" w:hAnsi="Times New Roman"/>
          <w:color w:val="000000" w:themeColor="text1"/>
          <w:sz w:val="20"/>
        </w:rPr>
        <w:t>М.</w:t>
      </w:r>
      <w:r w:rsidRPr="001062A4">
        <w:rPr>
          <w:rFonts w:ascii="Times New Roman" w:hAnsi="Times New Roman"/>
          <w:color w:val="000000" w:themeColor="text1"/>
          <w:sz w:val="20"/>
          <w:shd w:val="clear" w:color="auto" w:fill="FFFFFF"/>
        </w:rPr>
        <w:t>: </w:t>
      </w:r>
      <w:hyperlink r:id="rId10" w:tooltip="Высшая школа (издательство)" w:history="1">
        <w:r w:rsidRPr="001062A4">
          <w:rPr>
            <w:rStyle w:val="a5"/>
            <w:rFonts w:ascii="Times New Roman" w:hAnsi="Times New Roman"/>
            <w:color w:val="000000" w:themeColor="text1"/>
            <w:sz w:val="20"/>
            <w:u w:val="none"/>
            <w:shd w:val="clear" w:color="auto" w:fill="FFFFFF"/>
          </w:rPr>
          <w:t>Высшая школа</w:t>
        </w:r>
      </w:hyperlink>
      <w:r w:rsidRPr="001062A4">
        <w:rPr>
          <w:rFonts w:ascii="Times New Roman" w:hAnsi="Times New Roman"/>
          <w:color w:val="000000" w:themeColor="text1"/>
          <w:sz w:val="20"/>
          <w:shd w:val="clear" w:color="auto" w:fill="FFFFFF"/>
        </w:rPr>
        <w:t>, 1986. - 319 с</w:t>
      </w:r>
    </w:p>
    <w:p w14:paraId="36334E30" w14:textId="77777777" w:rsidR="00823B41" w:rsidRPr="00EC0929" w:rsidRDefault="00823B41" w:rsidP="00EC0929">
      <w:pPr>
        <w:pStyle w:val="af0"/>
        <w:rPr>
          <w:color w:val="000000"/>
          <w:szCs w:val="20"/>
        </w:rPr>
      </w:pPr>
    </w:p>
    <w:sectPr w:rsidR="00823B41" w:rsidRPr="00EC0929" w:rsidSect="00357068">
      <w:pgSz w:w="8391" w:h="11906" w:code="11"/>
      <w:pgMar w:top="1134" w:right="1134" w:bottom="1134" w:left="1134" w:header="1021" w:footer="1021"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1364" w14:textId="77777777" w:rsidR="003C3098" w:rsidRDefault="003C3098">
      <w:r>
        <w:separator/>
      </w:r>
    </w:p>
  </w:endnote>
  <w:endnote w:type="continuationSeparator" w:id="0">
    <w:p w14:paraId="2CF3D19A" w14:textId="77777777" w:rsidR="003C3098" w:rsidRDefault="003C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8A98" w14:textId="77777777" w:rsidR="003C3098" w:rsidRDefault="003C3098">
      <w:r>
        <w:separator/>
      </w:r>
    </w:p>
  </w:footnote>
  <w:footnote w:type="continuationSeparator" w:id="0">
    <w:p w14:paraId="764D7641" w14:textId="77777777" w:rsidR="003C3098" w:rsidRDefault="003C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61A"/>
    <w:multiLevelType w:val="singleLevel"/>
    <w:tmpl w:val="9D30AE36"/>
    <w:lvl w:ilvl="0">
      <w:start w:val="1"/>
      <w:numFmt w:val="decimal"/>
      <w:lvlText w:val="%1."/>
      <w:lvlJc w:val="left"/>
      <w:pPr>
        <w:tabs>
          <w:tab w:val="num" w:pos="786"/>
        </w:tabs>
        <w:ind w:left="786" w:hanging="360"/>
      </w:pPr>
      <w:rPr>
        <w:rFonts w:hint="default"/>
      </w:rPr>
    </w:lvl>
  </w:abstractNum>
  <w:abstractNum w:abstractNumId="1" w15:restartNumberingAfterBreak="0">
    <w:nsid w:val="1B176627"/>
    <w:multiLevelType w:val="singleLevel"/>
    <w:tmpl w:val="5374E9F8"/>
    <w:lvl w:ilvl="0">
      <w:start w:val="1"/>
      <w:numFmt w:val="decimal"/>
      <w:lvlText w:val="%1. "/>
      <w:legacy w:legacy="1" w:legacySpace="0" w:legacyIndent="283"/>
      <w:lvlJc w:val="left"/>
      <w:pPr>
        <w:ind w:left="283" w:hanging="283"/>
      </w:pPr>
      <w:rPr>
        <w:rFonts w:ascii="TimesET" w:hAnsi="TimesET" w:hint="default"/>
        <w:sz w:val="20"/>
      </w:rPr>
    </w:lvl>
  </w:abstractNum>
  <w:abstractNum w:abstractNumId="2" w15:restartNumberingAfterBreak="0">
    <w:nsid w:val="24701FE9"/>
    <w:multiLevelType w:val="multilevel"/>
    <w:tmpl w:val="C18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F57D8"/>
    <w:multiLevelType w:val="hybridMultilevel"/>
    <w:tmpl w:val="8B826CAE"/>
    <w:lvl w:ilvl="0" w:tplc="6C903ECE">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pacing w:val="0"/>
        <w:w w:val="1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618"/>
        </w:tabs>
        <w:ind w:left="618" w:hanging="360"/>
      </w:pPr>
    </w:lvl>
    <w:lvl w:ilvl="2" w:tplc="0419001B" w:tentative="1">
      <w:start w:val="1"/>
      <w:numFmt w:val="lowerRoman"/>
      <w:lvlText w:val="%3."/>
      <w:lvlJc w:val="right"/>
      <w:pPr>
        <w:tabs>
          <w:tab w:val="num" w:pos="1338"/>
        </w:tabs>
        <w:ind w:left="1338" w:hanging="180"/>
      </w:pPr>
    </w:lvl>
    <w:lvl w:ilvl="3" w:tplc="0419000F" w:tentative="1">
      <w:start w:val="1"/>
      <w:numFmt w:val="decimal"/>
      <w:lvlText w:val="%4."/>
      <w:lvlJc w:val="left"/>
      <w:pPr>
        <w:tabs>
          <w:tab w:val="num" w:pos="2058"/>
        </w:tabs>
        <w:ind w:left="2058" w:hanging="360"/>
      </w:pPr>
    </w:lvl>
    <w:lvl w:ilvl="4" w:tplc="04190019" w:tentative="1">
      <w:start w:val="1"/>
      <w:numFmt w:val="lowerLetter"/>
      <w:lvlText w:val="%5."/>
      <w:lvlJc w:val="left"/>
      <w:pPr>
        <w:tabs>
          <w:tab w:val="num" w:pos="2778"/>
        </w:tabs>
        <w:ind w:left="2778" w:hanging="360"/>
      </w:pPr>
    </w:lvl>
    <w:lvl w:ilvl="5" w:tplc="0419001B" w:tentative="1">
      <w:start w:val="1"/>
      <w:numFmt w:val="lowerRoman"/>
      <w:lvlText w:val="%6."/>
      <w:lvlJc w:val="right"/>
      <w:pPr>
        <w:tabs>
          <w:tab w:val="num" w:pos="3498"/>
        </w:tabs>
        <w:ind w:left="3498" w:hanging="180"/>
      </w:pPr>
    </w:lvl>
    <w:lvl w:ilvl="6" w:tplc="0419000F" w:tentative="1">
      <w:start w:val="1"/>
      <w:numFmt w:val="decimal"/>
      <w:lvlText w:val="%7."/>
      <w:lvlJc w:val="left"/>
      <w:pPr>
        <w:tabs>
          <w:tab w:val="num" w:pos="4218"/>
        </w:tabs>
        <w:ind w:left="4218" w:hanging="360"/>
      </w:pPr>
    </w:lvl>
    <w:lvl w:ilvl="7" w:tplc="04190019" w:tentative="1">
      <w:start w:val="1"/>
      <w:numFmt w:val="lowerLetter"/>
      <w:lvlText w:val="%8."/>
      <w:lvlJc w:val="left"/>
      <w:pPr>
        <w:tabs>
          <w:tab w:val="num" w:pos="4938"/>
        </w:tabs>
        <w:ind w:left="4938" w:hanging="360"/>
      </w:pPr>
    </w:lvl>
    <w:lvl w:ilvl="8" w:tplc="0419001B" w:tentative="1">
      <w:start w:val="1"/>
      <w:numFmt w:val="lowerRoman"/>
      <w:lvlText w:val="%9."/>
      <w:lvlJc w:val="right"/>
      <w:pPr>
        <w:tabs>
          <w:tab w:val="num" w:pos="5658"/>
        </w:tabs>
        <w:ind w:left="5658" w:hanging="180"/>
      </w:pPr>
    </w:lvl>
  </w:abstractNum>
  <w:abstractNum w:abstractNumId="4" w15:restartNumberingAfterBreak="0">
    <w:nsid w:val="67F57C06"/>
    <w:multiLevelType w:val="singleLevel"/>
    <w:tmpl w:val="9D30AE36"/>
    <w:lvl w:ilvl="0">
      <w:start w:val="1"/>
      <w:numFmt w:val="decimal"/>
      <w:lvlText w:val="%1."/>
      <w:lvlJc w:val="left"/>
      <w:pPr>
        <w:tabs>
          <w:tab w:val="num" w:pos="786"/>
        </w:tabs>
        <w:ind w:left="786" w:hanging="360"/>
      </w:pPr>
      <w:rPr>
        <w:rFonts w:hint="default"/>
      </w:rPr>
    </w:lvl>
  </w:abstractNum>
  <w:abstractNum w:abstractNumId="5" w15:restartNumberingAfterBreak="0">
    <w:nsid w:val="6A6C109D"/>
    <w:multiLevelType w:val="singleLevel"/>
    <w:tmpl w:val="38BA9BC0"/>
    <w:lvl w:ilvl="0">
      <w:start w:val="6"/>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6" w15:restartNumberingAfterBreak="0">
    <w:nsid w:val="6EEC151D"/>
    <w:multiLevelType w:val="hybridMultilevel"/>
    <w:tmpl w:val="56BCC682"/>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5"/>
  </w:num>
  <w:num w:numId="2">
    <w:abstractNumId w:val="5"/>
    <w:lvlOverride w:ilvl="0">
      <w:lvl w:ilvl="0">
        <w:start w:val="1"/>
        <w:numFmt w:val="decimal"/>
        <w:lvlText w:val="%1. "/>
        <w:legacy w:legacy="1" w:legacySpace="0" w:legacyIndent="283"/>
        <w:lvlJc w:val="left"/>
        <w:pPr>
          <w:ind w:left="283" w:hanging="283"/>
        </w:pPr>
        <w:rPr>
          <w:rFonts w:ascii="TimesET" w:hAnsi="TimesET" w:hint="default"/>
          <w:b w:val="0"/>
          <w:i w:val="0"/>
          <w:sz w:val="20"/>
          <w:u w:val="none"/>
        </w:rPr>
      </w:lvl>
    </w:lvlOverride>
  </w:num>
  <w:num w:numId="3">
    <w:abstractNumId w:val="0"/>
  </w:num>
  <w:num w:numId="4">
    <w:abstractNumId w:val="4"/>
  </w:num>
  <w:num w:numId="5">
    <w:abstractNumId w:val="1"/>
  </w:num>
  <w:num w:numId="6">
    <w:abstractNumId w:val="1"/>
    <w:lvlOverride w:ilvl="0">
      <w:lvl w:ilvl="0">
        <w:start w:val="2"/>
        <w:numFmt w:val="decimal"/>
        <w:lvlText w:val="%1. "/>
        <w:legacy w:legacy="1" w:legacySpace="0" w:legacyIndent="283"/>
        <w:lvlJc w:val="left"/>
        <w:pPr>
          <w:ind w:left="283" w:hanging="283"/>
        </w:pPr>
        <w:rPr>
          <w:rFonts w:ascii="TimesET" w:hAnsi="TimesET" w:hint="default"/>
          <w:sz w:val="20"/>
        </w:rPr>
      </w:lvl>
    </w:lvlOverride>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E4"/>
    <w:rsid w:val="0000344F"/>
    <w:rsid w:val="00005351"/>
    <w:rsid w:val="00006099"/>
    <w:rsid w:val="00042C56"/>
    <w:rsid w:val="00056B83"/>
    <w:rsid w:val="0006145B"/>
    <w:rsid w:val="000618AA"/>
    <w:rsid w:val="000737E8"/>
    <w:rsid w:val="00076B16"/>
    <w:rsid w:val="000773DE"/>
    <w:rsid w:val="0008198D"/>
    <w:rsid w:val="00081FBD"/>
    <w:rsid w:val="000839B2"/>
    <w:rsid w:val="00084D36"/>
    <w:rsid w:val="00091495"/>
    <w:rsid w:val="000A7917"/>
    <w:rsid w:val="000B3D90"/>
    <w:rsid w:val="000B5500"/>
    <w:rsid w:val="000D2CE0"/>
    <w:rsid w:val="000D5984"/>
    <w:rsid w:val="000D6195"/>
    <w:rsid w:val="000E01A0"/>
    <w:rsid w:val="000F25B0"/>
    <w:rsid w:val="000F6AA9"/>
    <w:rsid w:val="001027A4"/>
    <w:rsid w:val="001062A4"/>
    <w:rsid w:val="00127CC3"/>
    <w:rsid w:val="00141D09"/>
    <w:rsid w:val="00144699"/>
    <w:rsid w:val="0016479D"/>
    <w:rsid w:val="0016712C"/>
    <w:rsid w:val="00171680"/>
    <w:rsid w:val="00186825"/>
    <w:rsid w:val="00194579"/>
    <w:rsid w:val="001A1BAC"/>
    <w:rsid w:val="001A28D1"/>
    <w:rsid w:val="001B2B6C"/>
    <w:rsid w:val="001B424C"/>
    <w:rsid w:val="001B6284"/>
    <w:rsid w:val="001C1649"/>
    <w:rsid w:val="001E0EAA"/>
    <w:rsid w:val="00210D9C"/>
    <w:rsid w:val="00227DD6"/>
    <w:rsid w:val="00270C9B"/>
    <w:rsid w:val="00276158"/>
    <w:rsid w:val="00285551"/>
    <w:rsid w:val="00297543"/>
    <w:rsid w:val="002A1DE4"/>
    <w:rsid w:val="002B3B92"/>
    <w:rsid w:val="002B5088"/>
    <w:rsid w:val="002E2168"/>
    <w:rsid w:val="00310D67"/>
    <w:rsid w:val="00322138"/>
    <w:rsid w:val="0033091F"/>
    <w:rsid w:val="00341414"/>
    <w:rsid w:val="00347D68"/>
    <w:rsid w:val="00357068"/>
    <w:rsid w:val="003575C1"/>
    <w:rsid w:val="00363B26"/>
    <w:rsid w:val="00392CA2"/>
    <w:rsid w:val="003A0304"/>
    <w:rsid w:val="003A6A4C"/>
    <w:rsid w:val="003C2011"/>
    <w:rsid w:val="003C3098"/>
    <w:rsid w:val="003C3231"/>
    <w:rsid w:val="003C479E"/>
    <w:rsid w:val="003C5570"/>
    <w:rsid w:val="003D3F45"/>
    <w:rsid w:val="003F1423"/>
    <w:rsid w:val="0040497D"/>
    <w:rsid w:val="00412171"/>
    <w:rsid w:val="004152CE"/>
    <w:rsid w:val="0043660B"/>
    <w:rsid w:val="00442CDE"/>
    <w:rsid w:val="004543CF"/>
    <w:rsid w:val="0048340C"/>
    <w:rsid w:val="00484616"/>
    <w:rsid w:val="004905A0"/>
    <w:rsid w:val="00491868"/>
    <w:rsid w:val="00496B6C"/>
    <w:rsid w:val="004A0880"/>
    <w:rsid w:val="004A18EB"/>
    <w:rsid w:val="004A20DA"/>
    <w:rsid w:val="004A3C54"/>
    <w:rsid w:val="004A591B"/>
    <w:rsid w:val="004B5A26"/>
    <w:rsid w:val="004D4258"/>
    <w:rsid w:val="004D4D8E"/>
    <w:rsid w:val="005059BD"/>
    <w:rsid w:val="005139F2"/>
    <w:rsid w:val="00524306"/>
    <w:rsid w:val="005250F9"/>
    <w:rsid w:val="0052556C"/>
    <w:rsid w:val="00540020"/>
    <w:rsid w:val="00540087"/>
    <w:rsid w:val="00544956"/>
    <w:rsid w:val="00554B02"/>
    <w:rsid w:val="00560014"/>
    <w:rsid w:val="005650DD"/>
    <w:rsid w:val="00566536"/>
    <w:rsid w:val="00574530"/>
    <w:rsid w:val="0057735C"/>
    <w:rsid w:val="005805A0"/>
    <w:rsid w:val="00584332"/>
    <w:rsid w:val="005A01C1"/>
    <w:rsid w:val="005A4EEB"/>
    <w:rsid w:val="005A5F76"/>
    <w:rsid w:val="005B462F"/>
    <w:rsid w:val="005D2E14"/>
    <w:rsid w:val="005E44FD"/>
    <w:rsid w:val="005E5FEB"/>
    <w:rsid w:val="005F5F73"/>
    <w:rsid w:val="005F6A3F"/>
    <w:rsid w:val="00602664"/>
    <w:rsid w:val="00606FC2"/>
    <w:rsid w:val="00607802"/>
    <w:rsid w:val="00610F57"/>
    <w:rsid w:val="00615168"/>
    <w:rsid w:val="00621488"/>
    <w:rsid w:val="0063113C"/>
    <w:rsid w:val="00640D16"/>
    <w:rsid w:val="006458F1"/>
    <w:rsid w:val="00656FF9"/>
    <w:rsid w:val="006711C9"/>
    <w:rsid w:val="006916A6"/>
    <w:rsid w:val="006966EA"/>
    <w:rsid w:val="00697882"/>
    <w:rsid w:val="006B7D8B"/>
    <w:rsid w:val="006C30F5"/>
    <w:rsid w:val="006D1309"/>
    <w:rsid w:val="006D2853"/>
    <w:rsid w:val="006D433E"/>
    <w:rsid w:val="00713D1B"/>
    <w:rsid w:val="00721EB7"/>
    <w:rsid w:val="007246F5"/>
    <w:rsid w:val="00732A99"/>
    <w:rsid w:val="007405C6"/>
    <w:rsid w:val="0074368F"/>
    <w:rsid w:val="00755534"/>
    <w:rsid w:val="00766E26"/>
    <w:rsid w:val="0078697F"/>
    <w:rsid w:val="007D23CE"/>
    <w:rsid w:val="007D3FBC"/>
    <w:rsid w:val="007F0BDA"/>
    <w:rsid w:val="007F24D3"/>
    <w:rsid w:val="007F6BF0"/>
    <w:rsid w:val="00802AEB"/>
    <w:rsid w:val="0080498C"/>
    <w:rsid w:val="00823B41"/>
    <w:rsid w:val="00823C30"/>
    <w:rsid w:val="008551EC"/>
    <w:rsid w:val="00861656"/>
    <w:rsid w:val="00876D45"/>
    <w:rsid w:val="00887BA5"/>
    <w:rsid w:val="008B50D6"/>
    <w:rsid w:val="008E457F"/>
    <w:rsid w:val="00901BD7"/>
    <w:rsid w:val="0091055F"/>
    <w:rsid w:val="00911C2E"/>
    <w:rsid w:val="009259E8"/>
    <w:rsid w:val="00945DCD"/>
    <w:rsid w:val="00954089"/>
    <w:rsid w:val="009718A4"/>
    <w:rsid w:val="009753BA"/>
    <w:rsid w:val="009755B1"/>
    <w:rsid w:val="0099632C"/>
    <w:rsid w:val="009A0C07"/>
    <w:rsid w:val="009A5A24"/>
    <w:rsid w:val="009B466A"/>
    <w:rsid w:val="009D0D50"/>
    <w:rsid w:val="009D61E5"/>
    <w:rsid w:val="009D7EA6"/>
    <w:rsid w:val="009E30D1"/>
    <w:rsid w:val="009F02E7"/>
    <w:rsid w:val="009F571E"/>
    <w:rsid w:val="009F5DDC"/>
    <w:rsid w:val="009F7DFD"/>
    <w:rsid w:val="00A01821"/>
    <w:rsid w:val="00A31ABB"/>
    <w:rsid w:val="00A34952"/>
    <w:rsid w:val="00A63063"/>
    <w:rsid w:val="00A7056E"/>
    <w:rsid w:val="00A76666"/>
    <w:rsid w:val="00A863F8"/>
    <w:rsid w:val="00A873FC"/>
    <w:rsid w:val="00A87411"/>
    <w:rsid w:val="00A9751A"/>
    <w:rsid w:val="00AA505E"/>
    <w:rsid w:val="00AA6CE4"/>
    <w:rsid w:val="00AB084B"/>
    <w:rsid w:val="00AB08F6"/>
    <w:rsid w:val="00AB0A9D"/>
    <w:rsid w:val="00AB2BA0"/>
    <w:rsid w:val="00AB7D7B"/>
    <w:rsid w:val="00AC3DDC"/>
    <w:rsid w:val="00AC4C18"/>
    <w:rsid w:val="00AC69B4"/>
    <w:rsid w:val="00AC73BA"/>
    <w:rsid w:val="00AD2607"/>
    <w:rsid w:val="00AF2BD7"/>
    <w:rsid w:val="00AF37E5"/>
    <w:rsid w:val="00AF3A58"/>
    <w:rsid w:val="00B05FBF"/>
    <w:rsid w:val="00B21A82"/>
    <w:rsid w:val="00B247D7"/>
    <w:rsid w:val="00B25760"/>
    <w:rsid w:val="00B311D7"/>
    <w:rsid w:val="00B37688"/>
    <w:rsid w:val="00B4137C"/>
    <w:rsid w:val="00B47892"/>
    <w:rsid w:val="00B51D39"/>
    <w:rsid w:val="00B553DB"/>
    <w:rsid w:val="00B57770"/>
    <w:rsid w:val="00B95B6B"/>
    <w:rsid w:val="00BA7A80"/>
    <w:rsid w:val="00BA7DFB"/>
    <w:rsid w:val="00BB2D08"/>
    <w:rsid w:val="00BB566E"/>
    <w:rsid w:val="00BC3AB3"/>
    <w:rsid w:val="00BD509C"/>
    <w:rsid w:val="00BE3029"/>
    <w:rsid w:val="00BF72EC"/>
    <w:rsid w:val="00C12BDF"/>
    <w:rsid w:val="00C21B97"/>
    <w:rsid w:val="00C21C0A"/>
    <w:rsid w:val="00C26397"/>
    <w:rsid w:val="00C475A5"/>
    <w:rsid w:val="00C65B82"/>
    <w:rsid w:val="00C81A2F"/>
    <w:rsid w:val="00C8557B"/>
    <w:rsid w:val="00C90ADE"/>
    <w:rsid w:val="00CA24D1"/>
    <w:rsid w:val="00CC1377"/>
    <w:rsid w:val="00CD191C"/>
    <w:rsid w:val="00CD6C0D"/>
    <w:rsid w:val="00CE3168"/>
    <w:rsid w:val="00D3638D"/>
    <w:rsid w:val="00D506C2"/>
    <w:rsid w:val="00D52AA0"/>
    <w:rsid w:val="00D53F3B"/>
    <w:rsid w:val="00D63C79"/>
    <w:rsid w:val="00D668C8"/>
    <w:rsid w:val="00D72D58"/>
    <w:rsid w:val="00D80601"/>
    <w:rsid w:val="00D9188F"/>
    <w:rsid w:val="00D94C4D"/>
    <w:rsid w:val="00D94E3A"/>
    <w:rsid w:val="00DA4AF5"/>
    <w:rsid w:val="00DB243B"/>
    <w:rsid w:val="00DB46F6"/>
    <w:rsid w:val="00DD17A8"/>
    <w:rsid w:val="00DD6C5B"/>
    <w:rsid w:val="00DE3610"/>
    <w:rsid w:val="00DE661E"/>
    <w:rsid w:val="00DF4C60"/>
    <w:rsid w:val="00E067F3"/>
    <w:rsid w:val="00E21372"/>
    <w:rsid w:val="00E2697B"/>
    <w:rsid w:val="00E561E6"/>
    <w:rsid w:val="00E62CCD"/>
    <w:rsid w:val="00E65193"/>
    <w:rsid w:val="00E66098"/>
    <w:rsid w:val="00E703E5"/>
    <w:rsid w:val="00E84C45"/>
    <w:rsid w:val="00EC0929"/>
    <w:rsid w:val="00ED2B00"/>
    <w:rsid w:val="00EF1FC6"/>
    <w:rsid w:val="00F06CFF"/>
    <w:rsid w:val="00F157BB"/>
    <w:rsid w:val="00F20771"/>
    <w:rsid w:val="00F22D34"/>
    <w:rsid w:val="00F3243A"/>
    <w:rsid w:val="00F446EC"/>
    <w:rsid w:val="00F52303"/>
    <w:rsid w:val="00F55328"/>
    <w:rsid w:val="00F75CB8"/>
    <w:rsid w:val="00F75CF9"/>
    <w:rsid w:val="00F81E43"/>
    <w:rsid w:val="00F909FD"/>
    <w:rsid w:val="00FA239D"/>
    <w:rsid w:val="00FB3C35"/>
    <w:rsid w:val="00FC6AA9"/>
    <w:rsid w:val="00FD3AEE"/>
    <w:rsid w:val="00FF1433"/>
    <w:rsid w:val="00FF2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23A13"/>
  <w15:docId w15:val="{883D79BD-1872-4BC5-A2A8-C4C9A6AA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jc w:val="both"/>
    </w:pPr>
    <w:rPr>
      <w:rFonts w:ascii="Arial" w:hAnsi="Arial"/>
      <w:sz w:val="24"/>
    </w:rPr>
  </w:style>
  <w:style w:type="paragraph" w:styleId="1">
    <w:name w:val="heading 1"/>
    <w:basedOn w:val="a"/>
    <w:next w:val="a"/>
    <w:qFormat/>
    <w:pPr>
      <w:keepNext/>
      <w:ind w:firstLine="0"/>
      <w:jc w:val="center"/>
      <w:outlineLvl w:val="0"/>
    </w:pPr>
    <w:rPr>
      <w:b/>
      <w:i/>
    </w:rPr>
  </w:style>
  <w:style w:type="paragraph" w:styleId="2">
    <w:name w:val="heading 2"/>
    <w:basedOn w:val="a"/>
    <w:next w:val="a"/>
    <w:qFormat/>
    <w:pPr>
      <w:keepNext/>
      <w:ind w:firstLine="426"/>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426"/>
    </w:pPr>
  </w:style>
  <w:style w:type="paragraph" w:styleId="a4">
    <w:name w:val="Body Text"/>
    <w:basedOn w:val="a"/>
    <w:pPr>
      <w:spacing w:line="360" w:lineRule="auto"/>
    </w:pPr>
  </w:style>
  <w:style w:type="paragraph" w:styleId="20">
    <w:name w:val="Body Text 2"/>
    <w:basedOn w:val="a"/>
    <w:pPr>
      <w:ind w:firstLine="0"/>
    </w:pPr>
    <w:rPr>
      <w:sz w:val="20"/>
    </w:rPr>
  </w:style>
  <w:style w:type="paragraph" w:styleId="21">
    <w:name w:val="Body Text Indent 2"/>
    <w:basedOn w:val="a"/>
    <w:pPr>
      <w:tabs>
        <w:tab w:val="left" w:pos="426"/>
      </w:tabs>
      <w:ind w:left="284" w:hanging="284"/>
    </w:pPr>
    <w:rPr>
      <w:sz w:val="20"/>
    </w:rPr>
  </w:style>
  <w:style w:type="paragraph" w:styleId="3">
    <w:name w:val="Body Text 3"/>
    <w:basedOn w:val="a"/>
    <w:pPr>
      <w:tabs>
        <w:tab w:val="left" w:pos="2410"/>
        <w:tab w:val="left" w:pos="2835"/>
      </w:tabs>
      <w:ind w:firstLine="0"/>
    </w:pPr>
  </w:style>
  <w:style w:type="paragraph" w:styleId="30">
    <w:name w:val="Body Text Indent 3"/>
    <w:basedOn w:val="a"/>
    <w:pPr>
      <w:ind w:firstLine="284"/>
    </w:pPr>
    <w:rPr>
      <w:sz w:val="22"/>
    </w:rPr>
  </w:style>
  <w:style w:type="character" w:styleId="a5">
    <w:name w:val="Hyperlink"/>
    <w:uiPriority w:val="99"/>
    <w:rPr>
      <w:color w:val="0000FF"/>
      <w:u w:val="single"/>
    </w:rPr>
  </w:style>
  <w:style w:type="paragraph" w:styleId="a6">
    <w:name w:val="Balloon Text"/>
    <w:basedOn w:val="a"/>
    <w:semiHidden/>
    <w:rsid w:val="00D72D58"/>
    <w:rPr>
      <w:rFonts w:ascii="Tahoma" w:hAnsi="Tahoma" w:cs="Tahoma"/>
      <w:sz w:val="16"/>
      <w:szCs w:val="16"/>
    </w:rPr>
  </w:style>
  <w:style w:type="paragraph" w:styleId="a7">
    <w:name w:val="Normal (Web)"/>
    <w:basedOn w:val="a"/>
    <w:uiPriority w:val="99"/>
    <w:unhideWhenUsed/>
    <w:rsid w:val="00C26397"/>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C26397"/>
  </w:style>
  <w:style w:type="character" w:styleId="a8">
    <w:name w:val="Strong"/>
    <w:uiPriority w:val="22"/>
    <w:qFormat/>
    <w:rsid w:val="00C26397"/>
    <w:rPr>
      <w:b/>
      <w:bCs/>
    </w:rPr>
  </w:style>
  <w:style w:type="paragraph" w:customStyle="1" w:styleId="22">
    <w:name w:val="2"/>
    <w:basedOn w:val="a"/>
    <w:rsid w:val="00C26397"/>
    <w:pPr>
      <w:spacing w:before="100" w:beforeAutospacing="1" w:after="100" w:afterAutospacing="1"/>
      <w:ind w:firstLine="0"/>
      <w:jc w:val="left"/>
    </w:pPr>
    <w:rPr>
      <w:rFonts w:ascii="Times New Roman" w:hAnsi="Times New Roman"/>
      <w:szCs w:val="24"/>
    </w:rPr>
  </w:style>
  <w:style w:type="character" w:styleId="a9">
    <w:name w:val="Emphasis"/>
    <w:uiPriority w:val="20"/>
    <w:qFormat/>
    <w:rsid w:val="00C26397"/>
    <w:rPr>
      <w:i/>
      <w:iCs/>
    </w:rPr>
  </w:style>
  <w:style w:type="character" w:styleId="aa">
    <w:name w:val="FollowedHyperlink"/>
    <w:rsid w:val="00276158"/>
    <w:rPr>
      <w:color w:val="954F72"/>
      <w:u w:val="single"/>
    </w:rPr>
  </w:style>
  <w:style w:type="character" w:customStyle="1" w:styleId="dropdown-user-namefirst-letter">
    <w:name w:val="dropdown-user-name__first-letter"/>
    <w:rsid w:val="00276158"/>
  </w:style>
  <w:style w:type="character" w:styleId="ab">
    <w:name w:val="annotation reference"/>
    <w:rsid w:val="006C30F5"/>
    <w:rPr>
      <w:sz w:val="16"/>
      <w:szCs w:val="16"/>
    </w:rPr>
  </w:style>
  <w:style w:type="paragraph" w:styleId="ac">
    <w:name w:val="annotation text"/>
    <w:basedOn w:val="a"/>
    <w:link w:val="ad"/>
    <w:rsid w:val="006C30F5"/>
    <w:rPr>
      <w:sz w:val="20"/>
    </w:rPr>
  </w:style>
  <w:style w:type="character" w:customStyle="1" w:styleId="ad">
    <w:name w:val="Текст примечания Знак"/>
    <w:link w:val="ac"/>
    <w:rsid w:val="006C30F5"/>
    <w:rPr>
      <w:rFonts w:ascii="Arial" w:hAnsi="Arial"/>
    </w:rPr>
  </w:style>
  <w:style w:type="paragraph" w:styleId="ae">
    <w:name w:val="annotation subject"/>
    <w:basedOn w:val="ac"/>
    <w:next w:val="ac"/>
    <w:link w:val="af"/>
    <w:rsid w:val="006C30F5"/>
    <w:rPr>
      <w:b/>
      <w:bCs/>
    </w:rPr>
  </w:style>
  <w:style w:type="character" w:customStyle="1" w:styleId="af">
    <w:name w:val="Тема примечания Знак"/>
    <w:link w:val="ae"/>
    <w:rsid w:val="006C30F5"/>
    <w:rPr>
      <w:rFonts w:ascii="Arial" w:hAnsi="Arial"/>
      <w:b/>
      <w:bCs/>
    </w:rPr>
  </w:style>
  <w:style w:type="paragraph" w:customStyle="1" w:styleId="af0">
    <w:name w:val="Текст публикации"/>
    <w:basedOn w:val="a"/>
    <w:link w:val="af1"/>
    <w:qFormat/>
    <w:rsid w:val="00945DCD"/>
    <w:rPr>
      <w:rFonts w:ascii="Times New Roman" w:eastAsia="Calibri" w:hAnsi="Times New Roman"/>
      <w:sz w:val="20"/>
      <w:szCs w:val="22"/>
      <w:lang w:eastAsia="en-US"/>
    </w:rPr>
  </w:style>
  <w:style w:type="character" w:customStyle="1" w:styleId="af1">
    <w:name w:val="Текст публикации Знак"/>
    <w:basedOn w:val="a0"/>
    <w:link w:val="af0"/>
    <w:rsid w:val="00945DCD"/>
    <w:rPr>
      <w:rFonts w:eastAsia="Calibri"/>
      <w:szCs w:val="22"/>
      <w:lang w:eastAsia="en-US"/>
    </w:rPr>
  </w:style>
  <w:style w:type="table" w:styleId="af2">
    <w:name w:val="Table Grid"/>
    <w:basedOn w:val="a1"/>
    <w:uiPriority w:val="39"/>
    <w:rsid w:val="004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C3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7728">
      <w:bodyDiv w:val="1"/>
      <w:marLeft w:val="0"/>
      <w:marRight w:val="0"/>
      <w:marTop w:val="0"/>
      <w:marBottom w:val="0"/>
      <w:divBdr>
        <w:top w:val="none" w:sz="0" w:space="0" w:color="auto"/>
        <w:left w:val="none" w:sz="0" w:space="0" w:color="auto"/>
        <w:bottom w:val="none" w:sz="0" w:space="0" w:color="auto"/>
        <w:right w:val="none" w:sz="0" w:space="0" w:color="auto"/>
      </w:divBdr>
    </w:div>
    <w:div w:id="814377262">
      <w:bodyDiv w:val="1"/>
      <w:marLeft w:val="0"/>
      <w:marRight w:val="0"/>
      <w:marTop w:val="0"/>
      <w:marBottom w:val="0"/>
      <w:divBdr>
        <w:top w:val="none" w:sz="0" w:space="0" w:color="auto"/>
        <w:left w:val="none" w:sz="0" w:space="0" w:color="auto"/>
        <w:bottom w:val="none" w:sz="0" w:space="0" w:color="auto"/>
        <w:right w:val="none" w:sz="0" w:space="0" w:color="auto"/>
      </w:divBdr>
    </w:div>
    <w:div w:id="1111047611">
      <w:bodyDiv w:val="1"/>
      <w:marLeft w:val="0"/>
      <w:marRight w:val="0"/>
      <w:marTop w:val="0"/>
      <w:marBottom w:val="0"/>
      <w:divBdr>
        <w:top w:val="none" w:sz="0" w:space="0" w:color="auto"/>
        <w:left w:val="none" w:sz="0" w:space="0" w:color="auto"/>
        <w:bottom w:val="none" w:sz="0" w:space="0" w:color="auto"/>
        <w:right w:val="none" w:sz="0" w:space="0" w:color="auto"/>
      </w:divBdr>
    </w:div>
    <w:div w:id="1608079157">
      <w:bodyDiv w:val="1"/>
      <w:marLeft w:val="0"/>
      <w:marRight w:val="0"/>
      <w:marTop w:val="0"/>
      <w:marBottom w:val="0"/>
      <w:divBdr>
        <w:top w:val="none" w:sz="0" w:space="0" w:color="auto"/>
        <w:left w:val="none" w:sz="0" w:space="0" w:color="auto"/>
        <w:bottom w:val="none" w:sz="0" w:space="0" w:color="auto"/>
        <w:right w:val="none" w:sz="0" w:space="0" w:color="auto"/>
      </w:divBdr>
    </w:div>
    <w:div w:id="1911034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D0%92%D1%8B%D1%81%D1%88%D0%B0%D1%8F_%D1%88%D0%BA%D0%BE%D0%BB%D0%B0_(%D0%B8%D0%B7%D0%B4%D0%B0%D1%82%D0%B5%D0%BB%D1%8C%D1%81%D1%82%D0%B2%D0%BE)" TargetMode="External"/><Relationship Id="rId4" Type="http://schemas.openxmlformats.org/officeDocument/2006/relationships/styles" Target="styles.xml"/><Relationship Id="rId9" Type="http://schemas.openxmlformats.org/officeDocument/2006/relationships/hyperlink" Target="https://ru.wikipedia.org/w/index.php?title=%D0%92%D0%B8%D0%BB%D1%8C%D1%8F%D0%BC%D1%81_(%D0%B8%D0%B7%D0%B4%D0%B0%D1%82%D0%B5%D0%BB%D1%8C%D1%81%D1%82%D0%B2%D0%BE)&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50F5-EF5D-4914-8BC9-30C61892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Первое информационное сообщение</vt:lpstr>
    </vt:vector>
  </TitlesOfParts>
  <Company>Tidex</Company>
  <LinksUpToDate>false</LinksUpToDate>
  <CharactersWithSpaces>9290</CharactersWithSpaces>
  <SharedDoc>false</SharedDoc>
  <HLinks>
    <vt:vector size="12" baseType="variant">
      <vt:variant>
        <vt:i4>3866640</vt:i4>
      </vt:variant>
      <vt:variant>
        <vt:i4>3</vt:i4>
      </vt:variant>
      <vt:variant>
        <vt:i4>0</vt:i4>
      </vt:variant>
      <vt:variant>
        <vt:i4>5</vt:i4>
      </vt:variant>
      <vt:variant>
        <vt:lpwstr>mailto:bgtusapr2017@yandex.ru</vt:lpwstr>
      </vt:variant>
      <vt:variant>
        <vt:lpwstr/>
      </vt:variant>
      <vt:variant>
        <vt:i4>4784201</vt:i4>
      </vt:variant>
      <vt:variant>
        <vt:i4>0</vt:i4>
      </vt:variant>
      <vt:variant>
        <vt:i4>0</vt:i4>
      </vt:variant>
      <vt:variant>
        <vt:i4>5</vt:i4>
      </vt:variant>
      <vt:variant>
        <vt:lpwstr>http://www.tu-bryansk.ru/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Первое информационное сообщение</dc:title>
  <dc:creator>alina</dc:creator>
  <cp:lastModifiedBy>Пользователь</cp:lastModifiedBy>
  <cp:revision>7</cp:revision>
  <cp:lastPrinted>2018-05-07T09:26:00Z</cp:lastPrinted>
  <dcterms:created xsi:type="dcterms:W3CDTF">2020-09-30T16:48:00Z</dcterms:created>
  <dcterms:modified xsi:type="dcterms:W3CDTF">2020-10-01T18:24:00Z</dcterms:modified>
</cp:coreProperties>
</file>