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6FA67" w14:textId="77777777" w:rsidR="000F6CC2" w:rsidRPr="000F6CC2" w:rsidRDefault="000F6CC2" w:rsidP="000F6CC2">
      <w:pPr>
        <w:spacing w:line="233" w:lineRule="auto"/>
        <w:ind w:firstLine="0"/>
        <w:rPr>
          <w:rFonts w:ascii="Times New Roman" w:hAnsi="Times New Roman"/>
          <w:caps/>
          <w:sz w:val="22"/>
          <w:szCs w:val="22"/>
        </w:rPr>
      </w:pPr>
      <w:r w:rsidRPr="000F6CC2">
        <w:rPr>
          <w:rFonts w:ascii="Times New Roman" w:hAnsi="Times New Roman"/>
          <w:caps/>
          <w:sz w:val="22"/>
          <w:szCs w:val="22"/>
        </w:rPr>
        <w:t>УДК</w:t>
      </w:r>
      <w:r w:rsidR="00FC5023">
        <w:rPr>
          <w:rFonts w:ascii="Times New Roman" w:hAnsi="Times New Roman"/>
          <w:caps/>
          <w:sz w:val="22"/>
          <w:szCs w:val="22"/>
        </w:rPr>
        <w:t xml:space="preserve"> 621.317</w:t>
      </w:r>
    </w:p>
    <w:p w14:paraId="57F0F737" w14:textId="77777777" w:rsidR="000F6CC2" w:rsidRPr="000F6CC2" w:rsidRDefault="000F6CC2" w:rsidP="000F6CC2">
      <w:pPr>
        <w:spacing w:line="233" w:lineRule="auto"/>
        <w:jc w:val="right"/>
        <w:rPr>
          <w:rFonts w:ascii="Times New Roman" w:hAnsi="Times New Roman"/>
          <w:sz w:val="22"/>
          <w:szCs w:val="22"/>
        </w:rPr>
      </w:pPr>
      <w:r w:rsidRPr="000F6CC2">
        <w:rPr>
          <w:rFonts w:ascii="Times New Roman" w:hAnsi="Times New Roman"/>
          <w:sz w:val="22"/>
          <w:szCs w:val="22"/>
        </w:rPr>
        <w:t>С.С. Колмогорова, А.С. Колмогоров, С.В. Бирюков</w:t>
      </w:r>
    </w:p>
    <w:p w14:paraId="5248E2DB" w14:textId="77777777" w:rsidR="000F6CC2" w:rsidRPr="000F6CC2" w:rsidRDefault="000F6CC2" w:rsidP="000F6CC2">
      <w:pPr>
        <w:spacing w:line="233" w:lineRule="auto"/>
        <w:jc w:val="right"/>
        <w:rPr>
          <w:rFonts w:ascii="Times New Roman" w:hAnsi="Times New Roman"/>
          <w:sz w:val="22"/>
          <w:szCs w:val="22"/>
        </w:rPr>
      </w:pPr>
      <w:r w:rsidRPr="000F6CC2">
        <w:rPr>
          <w:rFonts w:ascii="Times New Roman" w:hAnsi="Times New Roman"/>
          <w:sz w:val="22"/>
          <w:szCs w:val="22"/>
        </w:rPr>
        <w:t>Омск, Омский государственный технический университет</w:t>
      </w:r>
    </w:p>
    <w:p w14:paraId="5133CF4A" w14:textId="77777777" w:rsidR="000F6CC2" w:rsidRPr="000F6CC2" w:rsidRDefault="000F6CC2" w:rsidP="000F6CC2">
      <w:pPr>
        <w:spacing w:line="233" w:lineRule="auto"/>
        <w:rPr>
          <w:rFonts w:ascii="Times New Roman" w:hAnsi="Times New Roman"/>
          <w:sz w:val="22"/>
          <w:szCs w:val="22"/>
        </w:rPr>
      </w:pPr>
    </w:p>
    <w:p w14:paraId="4BA41AA8" w14:textId="77777777" w:rsidR="000F6CC2" w:rsidRPr="000F6CC2" w:rsidRDefault="000F6CC2" w:rsidP="000F6CC2">
      <w:pPr>
        <w:jc w:val="center"/>
        <w:rPr>
          <w:rFonts w:ascii="Times" w:hAnsi="Times"/>
          <w:sz w:val="22"/>
          <w:szCs w:val="22"/>
        </w:rPr>
      </w:pPr>
      <w:r w:rsidRPr="000F6CC2">
        <w:rPr>
          <w:rFonts w:ascii="Times New Roman" w:hAnsi="Times New Roman"/>
          <w:sz w:val="22"/>
          <w:szCs w:val="22"/>
        </w:rPr>
        <w:t>МОДЕЛИРОВАНИЕ СЕНСОРНЫХ СИСТЕМ ЭЛЕКТРОМАГНИТНЫХ ПОЛЕЙ</w:t>
      </w:r>
    </w:p>
    <w:p w14:paraId="719F7186" w14:textId="77777777" w:rsidR="000F6CC2" w:rsidRPr="000F6CC2" w:rsidRDefault="000F6CC2" w:rsidP="000F6CC2">
      <w:pPr>
        <w:spacing w:line="233" w:lineRule="auto"/>
        <w:ind w:firstLine="0"/>
        <w:jc w:val="center"/>
        <w:rPr>
          <w:rFonts w:ascii="Times New Roman" w:hAnsi="Times New Roman"/>
          <w:color w:val="FF0000"/>
          <w:sz w:val="22"/>
          <w:szCs w:val="22"/>
        </w:rPr>
      </w:pPr>
    </w:p>
    <w:p w14:paraId="0CD3215C" w14:textId="39696906" w:rsidR="000F6CC2" w:rsidRPr="000F6CC2" w:rsidRDefault="0031128B" w:rsidP="000F6CC2">
      <w:pPr>
        <w:spacing w:line="233" w:lineRule="auto"/>
        <w:rPr>
          <w:rFonts w:ascii="Times New Roman" w:hAnsi="Times New Roman"/>
          <w:sz w:val="22"/>
          <w:szCs w:val="22"/>
        </w:rPr>
      </w:pPr>
      <w:r>
        <w:rPr>
          <w:rFonts w:ascii="Times New Roman" w:hAnsi="Times New Roman"/>
          <w:sz w:val="22"/>
          <w:szCs w:val="22"/>
        </w:rPr>
        <w:t>Аннотация: моделирование измерительных систем позволяет</w:t>
      </w:r>
      <w:r w:rsidR="00406866">
        <w:rPr>
          <w:rFonts w:ascii="Times New Roman" w:hAnsi="Times New Roman"/>
          <w:sz w:val="22"/>
          <w:szCs w:val="22"/>
        </w:rPr>
        <w:t xml:space="preserve"> проектировать реальные измерительные конструкции и в дальнейшем прогнозировать результаты измерений и улучшать их метрологические характеристики. Измерение параметров электромагнитных систем постоянно требует улучшение, именно поэтому моделирование сенсорных систем электромагнитных полей является актуальным.</w:t>
      </w:r>
    </w:p>
    <w:p w14:paraId="1AB38DAE" w14:textId="5EB2A280" w:rsidR="000F6CC2" w:rsidRPr="000F6CC2" w:rsidRDefault="000F6CC2" w:rsidP="000F6CC2">
      <w:pPr>
        <w:spacing w:line="233" w:lineRule="auto"/>
        <w:rPr>
          <w:rFonts w:ascii="Times New Roman" w:hAnsi="Times New Roman"/>
          <w:sz w:val="22"/>
          <w:szCs w:val="22"/>
        </w:rPr>
      </w:pPr>
      <w:r w:rsidRPr="000F6CC2">
        <w:rPr>
          <w:rFonts w:ascii="Times New Roman" w:hAnsi="Times New Roman"/>
          <w:sz w:val="22"/>
          <w:szCs w:val="22"/>
          <w:lang w:val="en-US"/>
        </w:rPr>
        <w:t>Annotation</w:t>
      </w:r>
      <w:r w:rsidRPr="000F6CC2">
        <w:rPr>
          <w:rFonts w:ascii="Times New Roman" w:hAnsi="Times New Roman"/>
          <w:sz w:val="22"/>
          <w:szCs w:val="22"/>
        </w:rPr>
        <w:t xml:space="preserve">: </w:t>
      </w:r>
      <w:r w:rsidR="00406866" w:rsidRPr="00406866">
        <w:rPr>
          <w:rFonts w:ascii="Times New Roman" w:hAnsi="Times New Roman"/>
          <w:sz w:val="22"/>
          <w:szCs w:val="22"/>
        </w:rPr>
        <w:t>simulation of measuring systems makes it possible to design real measuring structures and to predict results of measurements and to improve their metrological characteristics. The measurement of the parameters of the electromagnetic systems constantly requires an improvement, that is why the modeling of the sensor systems of the electromagnetic fields is urgent.</w:t>
      </w:r>
    </w:p>
    <w:p w14:paraId="754F1C15" w14:textId="733AD5D8" w:rsidR="000F6CC2" w:rsidRPr="000F6CC2" w:rsidRDefault="000F6CC2" w:rsidP="000F6CC2">
      <w:pPr>
        <w:spacing w:line="233" w:lineRule="auto"/>
        <w:rPr>
          <w:rFonts w:ascii="Times New Roman" w:hAnsi="Times New Roman"/>
          <w:sz w:val="22"/>
          <w:szCs w:val="22"/>
        </w:rPr>
      </w:pPr>
      <w:r w:rsidRPr="000F6CC2">
        <w:rPr>
          <w:rFonts w:ascii="Times New Roman" w:hAnsi="Times New Roman"/>
          <w:sz w:val="22"/>
          <w:szCs w:val="22"/>
        </w:rPr>
        <w:t xml:space="preserve">Ключевые слова: </w:t>
      </w:r>
      <w:r w:rsidR="0020668D">
        <w:rPr>
          <w:rFonts w:ascii="Times New Roman" w:hAnsi="Times New Roman"/>
          <w:sz w:val="22"/>
          <w:szCs w:val="22"/>
        </w:rPr>
        <w:t>электромагнитное поле</w:t>
      </w:r>
      <w:r w:rsidR="0010795B">
        <w:rPr>
          <w:rFonts w:ascii="Times New Roman" w:hAnsi="Times New Roman"/>
          <w:sz w:val="22"/>
          <w:szCs w:val="22"/>
        </w:rPr>
        <w:t>, напряженность, датчик,</w:t>
      </w:r>
      <w:r w:rsidR="0020668D">
        <w:rPr>
          <w:rFonts w:ascii="Times New Roman" w:hAnsi="Times New Roman"/>
          <w:sz w:val="22"/>
          <w:szCs w:val="22"/>
        </w:rPr>
        <w:t xml:space="preserve"> моделирование</w:t>
      </w:r>
    </w:p>
    <w:p w14:paraId="76F54398" w14:textId="22AF324E" w:rsidR="000F6CC2" w:rsidRPr="000F6CC2" w:rsidRDefault="000F6CC2" w:rsidP="000F6CC2">
      <w:pPr>
        <w:spacing w:line="233" w:lineRule="auto"/>
        <w:rPr>
          <w:rFonts w:ascii="Times New Roman" w:hAnsi="Times New Roman"/>
          <w:sz w:val="22"/>
          <w:szCs w:val="22"/>
        </w:rPr>
      </w:pPr>
      <w:r w:rsidRPr="000F6CC2">
        <w:rPr>
          <w:rFonts w:ascii="Times New Roman" w:hAnsi="Times New Roman"/>
          <w:sz w:val="22"/>
          <w:szCs w:val="22"/>
          <w:lang w:val="en-US"/>
        </w:rPr>
        <w:t>Keywords</w:t>
      </w:r>
      <w:r w:rsidRPr="000F6CC2">
        <w:rPr>
          <w:rFonts w:ascii="Times New Roman" w:hAnsi="Times New Roman"/>
          <w:sz w:val="22"/>
          <w:szCs w:val="22"/>
        </w:rPr>
        <w:t xml:space="preserve">: </w:t>
      </w:r>
      <w:r w:rsidR="007B4906" w:rsidRPr="007B4906">
        <w:rPr>
          <w:rFonts w:ascii="Times New Roman" w:hAnsi="Times New Roman"/>
          <w:sz w:val="22"/>
          <w:szCs w:val="22"/>
        </w:rPr>
        <w:t>electrom</w:t>
      </w:r>
      <w:r w:rsidR="0010795B">
        <w:rPr>
          <w:rFonts w:ascii="Times New Roman" w:hAnsi="Times New Roman"/>
          <w:sz w:val="22"/>
          <w:szCs w:val="22"/>
        </w:rPr>
        <w:t>agnetic field, strength,</w:t>
      </w:r>
      <w:r w:rsidR="007B4906" w:rsidRPr="007B4906">
        <w:rPr>
          <w:rFonts w:ascii="Times New Roman" w:hAnsi="Times New Roman"/>
          <w:sz w:val="22"/>
          <w:szCs w:val="22"/>
        </w:rPr>
        <w:t xml:space="preserve"> sensor, simulation</w:t>
      </w:r>
    </w:p>
    <w:p w14:paraId="3A2F02B3" w14:textId="77777777" w:rsidR="000F6CC2" w:rsidRPr="000F6CC2" w:rsidRDefault="000F6CC2" w:rsidP="000F6CC2">
      <w:pPr>
        <w:spacing w:line="233" w:lineRule="auto"/>
        <w:rPr>
          <w:rFonts w:ascii="Times New Roman" w:hAnsi="Times New Roman"/>
          <w:sz w:val="22"/>
          <w:szCs w:val="22"/>
        </w:rPr>
      </w:pPr>
    </w:p>
    <w:p w14:paraId="1E709F3A" w14:textId="634D5227" w:rsidR="00B71E1E" w:rsidRPr="00B71E1E" w:rsidRDefault="00B71E1E" w:rsidP="00EF3FE0">
      <w:pPr>
        <w:rPr>
          <w:rFonts w:ascii="Times New Roman" w:hAnsi="Times New Roman"/>
          <w:sz w:val="22"/>
          <w:szCs w:val="22"/>
        </w:rPr>
      </w:pPr>
      <w:r w:rsidRPr="00B71E1E">
        <w:rPr>
          <w:rFonts w:ascii="Times New Roman" w:hAnsi="Times New Roman"/>
          <w:sz w:val="22"/>
          <w:szCs w:val="22"/>
        </w:rPr>
        <w:t>Развитие отраслей промышленности порождает проблемы связанных с возникновен</w:t>
      </w:r>
      <w:r>
        <w:rPr>
          <w:rFonts w:ascii="Times New Roman" w:hAnsi="Times New Roman"/>
          <w:sz w:val="22"/>
          <w:szCs w:val="22"/>
        </w:rPr>
        <w:t>ием и оценкой электромагнитных</w:t>
      </w:r>
      <w:r w:rsidRPr="00B71E1E">
        <w:rPr>
          <w:rFonts w:ascii="Times New Roman" w:hAnsi="Times New Roman"/>
          <w:sz w:val="22"/>
          <w:szCs w:val="22"/>
        </w:rPr>
        <w:t xml:space="preserve"> полей техногенной природы</w:t>
      </w:r>
      <w:r>
        <w:rPr>
          <w:rFonts w:ascii="Times New Roman" w:hAnsi="Times New Roman"/>
          <w:sz w:val="22"/>
          <w:szCs w:val="22"/>
        </w:rPr>
        <w:t xml:space="preserve"> </w:t>
      </w:r>
      <w:r>
        <w:rPr>
          <w:rFonts w:ascii="Times New Roman" w:hAnsi="Times New Roman"/>
          <w:sz w:val="22"/>
          <w:szCs w:val="22"/>
          <w:lang w:val="en-US"/>
        </w:rPr>
        <w:t>[1]</w:t>
      </w:r>
      <w:r w:rsidRPr="00B71E1E">
        <w:rPr>
          <w:rFonts w:ascii="Times New Roman" w:hAnsi="Times New Roman"/>
          <w:sz w:val="22"/>
          <w:szCs w:val="22"/>
        </w:rPr>
        <w:t>, их воздействие на технические и биологические объекты. В нефтегазовой промышленности требуется контроль за напряжённостью электрических полей при транспортировке нефти и других жидкостей по трубопроводу и хранении в резервуарных парках, а также глобальное воздействие на организм человека электромагнитных полей различных частот.</w:t>
      </w:r>
    </w:p>
    <w:p w14:paraId="75784426" w14:textId="1DC4AE83" w:rsidR="00B011C2" w:rsidRDefault="00CC0A99" w:rsidP="00B011C2">
      <w:pPr>
        <w:rPr>
          <w:rFonts w:ascii="Times New Roman" w:hAnsi="Times New Roman"/>
          <w:sz w:val="22"/>
          <w:szCs w:val="22"/>
        </w:rPr>
      </w:pPr>
      <w:r>
        <w:rPr>
          <w:rFonts w:ascii="Times New Roman" w:hAnsi="Times New Roman"/>
          <w:sz w:val="22"/>
          <w:szCs w:val="22"/>
        </w:rPr>
        <w:t xml:space="preserve">Моделирование сенсорных систем </w:t>
      </w:r>
      <w:r w:rsidR="00EF3FE0">
        <w:rPr>
          <w:rFonts w:ascii="Times New Roman" w:hAnsi="Times New Roman"/>
          <w:sz w:val="22"/>
          <w:szCs w:val="22"/>
        </w:rPr>
        <w:t xml:space="preserve">электромагнитных полей представляет собой комплексное представление нескольких этапов, а именно: модель конструктивных особенностей сенсоров, возможность моделирования взаимодействия поверхности датчика с полями различных источников </w:t>
      </w:r>
      <w:r w:rsidR="00EF3FE0">
        <w:rPr>
          <w:rFonts w:ascii="Times New Roman" w:hAnsi="Times New Roman"/>
          <w:sz w:val="22"/>
          <w:szCs w:val="22"/>
          <w:lang w:val="en-US"/>
        </w:rPr>
        <w:t>[2]</w:t>
      </w:r>
      <w:r w:rsidR="00EF3FE0">
        <w:rPr>
          <w:rFonts w:ascii="Times New Roman" w:hAnsi="Times New Roman"/>
          <w:sz w:val="22"/>
          <w:szCs w:val="22"/>
        </w:rPr>
        <w:t>,</w:t>
      </w:r>
      <w:r w:rsidR="009E2944">
        <w:rPr>
          <w:rFonts w:ascii="Times New Roman" w:hAnsi="Times New Roman"/>
          <w:sz w:val="22"/>
          <w:szCs w:val="22"/>
        </w:rPr>
        <w:t xml:space="preserve"> а </w:t>
      </w:r>
      <w:r w:rsidR="009E2944">
        <w:rPr>
          <w:rFonts w:ascii="Times New Roman" w:hAnsi="Times New Roman"/>
          <w:sz w:val="22"/>
          <w:szCs w:val="22"/>
        </w:rPr>
        <w:lastRenderedPageBreak/>
        <w:t>также виртуальной модели измерителя параметров электромагнитного поля с учетом предыдущих этапов моделирования.</w:t>
      </w:r>
    </w:p>
    <w:p w14:paraId="72FE2D93" w14:textId="2445E925" w:rsidR="00B011C2" w:rsidRDefault="00B011C2" w:rsidP="00B011C2">
      <w:pPr>
        <w:ind w:firstLine="0"/>
        <w:jc w:val="center"/>
        <w:rPr>
          <w:rFonts w:ascii="Times New Roman" w:hAnsi="Times New Roman"/>
          <w:sz w:val="22"/>
          <w:szCs w:val="22"/>
        </w:rPr>
      </w:pPr>
      <w:r>
        <w:rPr>
          <w:rFonts w:ascii="Times New Roman" w:hAnsi="Times New Roman"/>
          <w:noProof/>
          <w:sz w:val="22"/>
          <w:szCs w:val="22"/>
          <w:lang w:val="en-US"/>
        </w:rPr>
        <w:drawing>
          <wp:inline distT="0" distB="0" distL="0" distR="0" wp14:anchorId="72204D6B" wp14:editId="3704E1B3">
            <wp:extent cx="1824613" cy="1224233"/>
            <wp:effectExtent l="0" t="0" r="444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5092" cy="1224555"/>
                    </a:xfrm>
                    <a:prstGeom prst="rect">
                      <a:avLst/>
                    </a:prstGeom>
                    <a:noFill/>
                    <a:ln>
                      <a:noFill/>
                    </a:ln>
                  </pic:spPr>
                </pic:pic>
              </a:graphicData>
            </a:graphic>
          </wp:inline>
        </w:drawing>
      </w:r>
      <w:r>
        <w:rPr>
          <w:rFonts w:ascii="Times New Roman" w:hAnsi="Times New Roman"/>
          <w:noProof/>
          <w:sz w:val="22"/>
          <w:szCs w:val="22"/>
          <w:lang w:val="en-US"/>
        </w:rPr>
        <w:drawing>
          <wp:inline distT="0" distB="0" distL="0" distR="0" wp14:anchorId="35F5621E" wp14:editId="2376EBEF">
            <wp:extent cx="1878311" cy="1247742"/>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9439" cy="1248491"/>
                    </a:xfrm>
                    <a:prstGeom prst="rect">
                      <a:avLst/>
                    </a:prstGeom>
                    <a:noFill/>
                    <a:ln>
                      <a:noFill/>
                    </a:ln>
                  </pic:spPr>
                </pic:pic>
              </a:graphicData>
            </a:graphic>
          </wp:inline>
        </w:drawing>
      </w:r>
    </w:p>
    <w:p w14:paraId="26E028FF" w14:textId="6D1C65BF" w:rsidR="00B011C2" w:rsidRPr="00B011C2" w:rsidRDefault="00B011C2" w:rsidP="00B011C2">
      <w:pPr>
        <w:rPr>
          <w:rFonts w:ascii="Times New Roman" w:hAnsi="Times New Roman"/>
          <w:sz w:val="20"/>
        </w:rPr>
      </w:pPr>
      <w:r w:rsidRPr="00B011C2">
        <w:rPr>
          <w:rFonts w:ascii="Times New Roman" w:hAnsi="Times New Roman"/>
          <w:sz w:val="20"/>
        </w:rPr>
        <w:t>Рисунок 1</w:t>
      </w:r>
      <w:r w:rsidRPr="00B011C2">
        <w:rPr>
          <w:rFonts w:ascii="Times New Roman" w:hAnsi="Times New Roman"/>
          <w:sz w:val="20"/>
        </w:rPr>
        <w:t>. Модель взаимодействия проводящей поверхности сферического датчика в поле кривой поверхности, смещенной относительно центра датчика. Эквипотенциальные линии поля источника.</w:t>
      </w:r>
    </w:p>
    <w:p w14:paraId="3A1035A1" w14:textId="231B65C8" w:rsidR="00AE0589" w:rsidRPr="00294B19" w:rsidRDefault="00AE0589" w:rsidP="00D628F8">
      <w:pPr>
        <w:ind w:firstLine="0"/>
        <w:jc w:val="center"/>
        <w:rPr>
          <w:rFonts w:ascii="Times New Roman" w:hAnsi="Times New Roman"/>
          <w:sz w:val="22"/>
          <w:szCs w:val="22"/>
        </w:rPr>
      </w:pPr>
      <w:r w:rsidRPr="00294B19">
        <w:rPr>
          <w:rFonts w:ascii="Times New Roman" w:hAnsi="Times New Roman"/>
          <w:noProof/>
          <w:sz w:val="22"/>
          <w:szCs w:val="22"/>
          <w:lang w:val="en-US"/>
        </w:rPr>
        <w:drawing>
          <wp:inline distT="0" distB="0" distL="0" distR="0" wp14:anchorId="109EE051" wp14:editId="4C7B4612">
            <wp:extent cx="3858474" cy="2832196"/>
            <wp:effectExtent l="0" t="0" r="2540" b="0"/>
            <wp:docPr id="1" name="Рисунок 1" descr="многокомпонентный датчик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ногокомпонентный датчик_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8474" cy="2832196"/>
                    </a:xfrm>
                    <a:prstGeom prst="rect">
                      <a:avLst/>
                    </a:prstGeom>
                    <a:noFill/>
                    <a:ln>
                      <a:noFill/>
                    </a:ln>
                  </pic:spPr>
                </pic:pic>
              </a:graphicData>
            </a:graphic>
          </wp:inline>
        </w:drawing>
      </w:r>
    </w:p>
    <w:p w14:paraId="1AE62FCA" w14:textId="63303DE9" w:rsidR="00AE0589" w:rsidRDefault="00AE0589" w:rsidP="00AE0589">
      <w:pPr>
        <w:jc w:val="center"/>
        <w:rPr>
          <w:rFonts w:ascii="Times New Roman" w:hAnsi="Times New Roman"/>
          <w:sz w:val="20"/>
        </w:rPr>
      </w:pPr>
      <w:r>
        <w:rPr>
          <w:rFonts w:ascii="Times New Roman" w:hAnsi="Times New Roman"/>
          <w:sz w:val="20"/>
        </w:rPr>
        <w:t>Рисунок</w:t>
      </w:r>
      <w:r w:rsidR="00B011C2">
        <w:rPr>
          <w:rFonts w:ascii="Times New Roman" w:hAnsi="Times New Roman"/>
          <w:sz w:val="20"/>
        </w:rPr>
        <w:t xml:space="preserve"> 2</w:t>
      </w:r>
      <w:r w:rsidRPr="00AE0589">
        <w:rPr>
          <w:rFonts w:ascii="Times New Roman" w:hAnsi="Times New Roman"/>
          <w:sz w:val="20"/>
        </w:rPr>
        <w:t xml:space="preserve">. Модель многокомпонентного сферического (радиуса </w:t>
      </w:r>
      <w:r w:rsidRPr="00AE0589">
        <w:rPr>
          <w:rFonts w:ascii="Times New Roman" w:hAnsi="Times New Roman"/>
          <w:i/>
          <w:sz w:val="20"/>
          <w:lang w:val="en-US"/>
        </w:rPr>
        <w:t>R</w:t>
      </w:r>
      <w:r w:rsidRPr="00AE0589">
        <w:rPr>
          <w:rFonts w:ascii="Times New Roman" w:hAnsi="Times New Roman"/>
          <w:sz w:val="20"/>
        </w:rPr>
        <w:t xml:space="preserve">) </w:t>
      </w:r>
      <w:r>
        <w:rPr>
          <w:rFonts w:ascii="Times New Roman" w:hAnsi="Times New Roman"/>
          <w:sz w:val="20"/>
        </w:rPr>
        <w:t>сенсора электромагнитного поля</w:t>
      </w:r>
      <w:r w:rsidRPr="00AE0589">
        <w:rPr>
          <w:rFonts w:ascii="Times New Roman" w:hAnsi="Times New Roman"/>
          <w:sz w:val="20"/>
        </w:rPr>
        <w:t xml:space="preserve"> с электродами в форме полых сферических сегментов с разнесенными электродами различных ракурсов</w:t>
      </w:r>
    </w:p>
    <w:p w14:paraId="465EC2AD" w14:textId="77777777" w:rsidR="00F85D43" w:rsidRDefault="00F85D43" w:rsidP="00F85D43">
      <w:pPr>
        <w:rPr>
          <w:rFonts w:ascii="Times New Roman" w:hAnsi="Times New Roman"/>
          <w:sz w:val="22"/>
          <w:szCs w:val="22"/>
        </w:rPr>
      </w:pPr>
    </w:p>
    <w:p w14:paraId="5F7A51FE" w14:textId="72A856CF" w:rsidR="00D628F8" w:rsidRDefault="00D628F8" w:rsidP="00F85D43">
      <w:pPr>
        <w:rPr>
          <w:rFonts w:ascii="Times New Roman" w:hAnsi="Times New Roman"/>
          <w:sz w:val="22"/>
          <w:szCs w:val="22"/>
        </w:rPr>
      </w:pPr>
      <w:r>
        <w:rPr>
          <w:rFonts w:ascii="Times New Roman" w:hAnsi="Times New Roman"/>
          <w:sz w:val="22"/>
          <w:szCs w:val="22"/>
        </w:rPr>
        <w:t>На рисунке 2</w:t>
      </w:r>
      <w:r w:rsidRPr="00294B19">
        <w:rPr>
          <w:rFonts w:ascii="Times New Roman" w:hAnsi="Times New Roman"/>
          <w:sz w:val="22"/>
          <w:szCs w:val="22"/>
        </w:rPr>
        <w:t xml:space="preserve"> представлена </w:t>
      </w:r>
      <w:r>
        <w:rPr>
          <w:rFonts w:ascii="Times New Roman" w:hAnsi="Times New Roman"/>
          <w:sz w:val="22"/>
          <w:szCs w:val="22"/>
        </w:rPr>
        <w:t>3D модель</w:t>
      </w:r>
      <w:r w:rsidRPr="00294B19">
        <w:rPr>
          <w:rFonts w:ascii="Times New Roman" w:hAnsi="Times New Roman"/>
          <w:sz w:val="22"/>
          <w:szCs w:val="22"/>
        </w:rPr>
        <w:t xml:space="preserve"> сенсоров электромагнитного поля</w:t>
      </w:r>
      <w:r>
        <w:rPr>
          <w:rFonts w:ascii="Times New Roman" w:hAnsi="Times New Roman"/>
          <w:sz w:val="22"/>
          <w:szCs w:val="22"/>
        </w:rPr>
        <w:t xml:space="preserve"> </w:t>
      </w:r>
      <w:r>
        <w:rPr>
          <w:rFonts w:ascii="Times New Roman" w:hAnsi="Times New Roman"/>
          <w:sz w:val="22"/>
          <w:szCs w:val="22"/>
          <w:lang w:val="en-US"/>
        </w:rPr>
        <w:t>[3]</w:t>
      </w:r>
      <w:r>
        <w:rPr>
          <w:rFonts w:ascii="Times New Roman" w:hAnsi="Times New Roman"/>
          <w:sz w:val="22"/>
          <w:szCs w:val="22"/>
        </w:rPr>
        <w:t>, которая</w:t>
      </w:r>
      <w:r w:rsidRPr="00294B19">
        <w:rPr>
          <w:rFonts w:ascii="Times New Roman" w:hAnsi="Times New Roman"/>
          <w:sz w:val="22"/>
          <w:szCs w:val="22"/>
        </w:rPr>
        <w:t xml:space="preserve"> представляет собой набор моделей для расчета однокомпонентных и многокомпонентных изотропных электроиндукционных сенсоров параметров электрических полей, проектируемых согласно нормативных документам РФ, а именно  согласно действующим правовым и нормативным документами Госстандарта и Госкомэпидемнадзора России. Государственное санитарно-эпидемиологическое нормирование Российской̆ Федерации (например, СанПиН 2.2.4.1191-03, СанПиН 2.2.2/2.4.1340-03, ПОТ РМ-016-2001) и Государственные стандарты Российской̆ Федерации (ГОСТ 12.1.045-84 (1996), ГОСТ Р 51070-97.</w:t>
      </w:r>
    </w:p>
    <w:p w14:paraId="7752F9F5" w14:textId="0D042F37" w:rsidR="00273D14" w:rsidRPr="000873D3" w:rsidRDefault="00273D14" w:rsidP="00273D14">
      <w:pPr>
        <w:shd w:val="clear" w:color="auto" w:fill="FFFFFF"/>
        <w:spacing w:line="360" w:lineRule="auto"/>
        <w:ind w:firstLine="0"/>
        <w:rPr>
          <w:sz w:val="28"/>
          <w:szCs w:val="28"/>
        </w:rPr>
      </w:pPr>
      <w:r>
        <w:rPr>
          <w:noProof/>
          <w:sz w:val="28"/>
          <w:szCs w:val="28"/>
          <w:lang w:val="en-US"/>
        </w:rPr>
        <w:drawing>
          <wp:inline distT="0" distB="0" distL="0" distR="0" wp14:anchorId="10751929" wp14:editId="2E3F2DDB">
            <wp:extent cx="3762752" cy="231510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t="4929"/>
                    <a:stretch>
                      <a:fillRect/>
                    </a:stretch>
                  </pic:blipFill>
                  <pic:spPr bwMode="auto">
                    <a:xfrm>
                      <a:off x="0" y="0"/>
                      <a:ext cx="3762752" cy="2315106"/>
                    </a:xfrm>
                    <a:prstGeom prst="rect">
                      <a:avLst/>
                    </a:prstGeom>
                    <a:noFill/>
                    <a:ln>
                      <a:noFill/>
                    </a:ln>
                  </pic:spPr>
                </pic:pic>
              </a:graphicData>
            </a:graphic>
          </wp:inline>
        </w:drawing>
      </w:r>
    </w:p>
    <w:p w14:paraId="5100381A" w14:textId="7C405DEA" w:rsidR="00273D14" w:rsidRPr="003C7CE0" w:rsidRDefault="00B011C2" w:rsidP="003C7CE0">
      <w:pPr>
        <w:shd w:val="clear" w:color="auto" w:fill="FFFFFF"/>
        <w:jc w:val="center"/>
        <w:rPr>
          <w:rFonts w:ascii="Times New Roman" w:hAnsi="Times New Roman"/>
          <w:sz w:val="20"/>
        </w:rPr>
      </w:pPr>
      <w:r>
        <w:rPr>
          <w:rFonts w:ascii="Times New Roman" w:hAnsi="Times New Roman"/>
          <w:sz w:val="20"/>
        </w:rPr>
        <w:t>Рисунок 3</w:t>
      </w:r>
      <w:r w:rsidR="00273D14" w:rsidRPr="003C7CE0">
        <w:rPr>
          <w:rFonts w:ascii="Times New Roman" w:hAnsi="Times New Roman"/>
          <w:sz w:val="20"/>
        </w:rPr>
        <w:t xml:space="preserve">. </w:t>
      </w:r>
      <w:r w:rsidR="003C7CE0" w:rsidRPr="003C7CE0">
        <w:rPr>
          <w:rFonts w:ascii="Times New Roman" w:hAnsi="Times New Roman"/>
          <w:sz w:val="20"/>
        </w:rPr>
        <w:t>Автоматизированная виртуальная система расчета параметров электромагнитного поля с возможностью самоориентации сенсора</w:t>
      </w:r>
      <w:r w:rsidR="003C7CE0">
        <w:rPr>
          <w:rFonts w:ascii="Times New Roman" w:hAnsi="Times New Roman"/>
          <w:sz w:val="20"/>
        </w:rPr>
        <w:t>,</w:t>
      </w:r>
      <w:r w:rsidR="003C7CE0" w:rsidRPr="003C7CE0">
        <w:rPr>
          <w:rFonts w:ascii="Times New Roman" w:hAnsi="Times New Roman"/>
          <w:sz w:val="20"/>
        </w:rPr>
        <w:t xml:space="preserve"> предст</w:t>
      </w:r>
      <w:r w:rsidR="003C7CE0">
        <w:rPr>
          <w:rFonts w:ascii="Times New Roman" w:hAnsi="Times New Roman"/>
          <w:sz w:val="20"/>
        </w:rPr>
        <w:t>авляющий собой</w:t>
      </w:r>
      <w:r w:rsidR="002A5DC0">
        <w:rPr>
          <w:rFonts w:ascii="Times New Roman" w:hAnsi="Times New Roman"/>
          <w:sz w:val="20"/>
        </w:rPr>
        <w:t xml:space="preserve"> комплексную</w:t>
      </w:r>
      <w:r w:rsidR="003C7CE0">
        <w:rPr>
          <w:rFonts w:ascii="Times New Roman" w:hAnsi="Times New Roman"/>
          <w:sz w:val="20"/>
        </w:rPr>
        <w:t xml:space="preserve"> виртуальную модель</w:t>
      </w:r>
    </w:p>
    <w:p w14:paraId="2A9DD2E0" w14:textId="77777777" w:rsidR="000F6CC2" w:rsidRDefault="000F6CC2" w:rsidP="00CC0A99">
      <w:pPr>
        <w:ind w:firstLine="0"/>
        <w:rPr>
          <w:rFonts w:ascii="Times New Roman" w:hAnsi="Times New Roman"/>
          <w:sz w:val="22"/>
          <w:szCs w:val="22"/>
        </w:rPr>
      </w:pPr>
    </w:p>
    <w:p w14:paraId="01769D86" w14:textId="77777777" w:rsidR="004062F8" w:rsidRPr="00F85D43" w:rsidRDefault="004062F8" w:rsidP="004062F8">
      <w:pPr>
        <w:rPr>
          <w:rFonts w:ascii="Times New Roman" w:hAnsi="Times New Roman"/>
          <w:sz w:val="22"/>
          <w:szCs w:val="22"/>
        </w:rPr>
      </w:pPr>
      <w:r w:rsidRPr="00F85D43">
        <w:rPr>
          <w:rFonts w:ascii="Times New Roman" w:hAnsi="Times New Roman"/>
          <w:sz w:val="22"/>
          <w:szCs w:val="22"/>
        </w:rPr>
        <w:t>При разработке автоматизированной виртуальной системы расчета параметров электромагнитного поля с возможностью самоориентации сенсора использовали программу LabVIEW</w:t>
      </w:r>
      <w:r>
        <w:rPr>
          <w:rFonts w:ascii="Times New Roman" w:hAnsi="Times New Roman"/>
          <w:sz w:val="22"/>
          <w:szCs w:val="22"/>
        </w:rPr>
        <w:t xml:space="preserve"> </w:t>
      </w:r>
      <w:r>
        <w:rPr>
          <w:rFonts w:ascii="Times New Roman" w:hAnsi="Times New Roman"/>
          <w:sz w:val="22"/>
          <w:szCs w:val="22"/>
          <w:lang w:val="en-US"/>
        </w:rPr>
        <w:t>[4]</w:t>
      </w:r>
      <w:r w:rsidRPr="00F85D43">
        <w:rPr>
          <w:rFonts w:ascii="Times New Roman" w:hAnsi="Times New Roman"/>
          <w:sz w:val="22"/>
          <w:szCs w:val="22"/>
        </w:rPr>
        <w:t>, которая представляет собой среду графического программирования и используется в промышленности, образовании и научно-исследовательских лабораториях в качестве стандартного инструмента для сбора данных и управления приборами. Современные автоматизированные контрольно-измерительные комплексы отвечают требованиям: распределенность и многоканальность, синхронизация и параллельные измерения сигналов, согласование и измерение сигналов с датчика, обработка сигналов. Всем этим требованиям удовлетворяет среда LabVIEW</w:t>
      </w:r>
      <w:r>
        <w:rPr>
          <w:rFonts w:ascii="Times New Roman" w:hAnsi="Times New Roman"/>
          <w:sz w:val="22"/>
          <w:szCs w:val="22"/>
        </w:rPr>
        <w:t xml:space="preserve"> (рисунок 3)</w:t>
      </w:r>
      <w:r w:rsidRPr="00F85D43">
        <w:rPr>
          <w:rFonts w:ascii="Times New Roman" w:hAnsi="Times New Roman"/>
          <w:sz w:val="22"/>
          <w:szCs w:val="22"/>
        </w:rPr>
        <w:t>.</w:t>
      </w:r>
    </w:p>
    <w:p w14:paraId="5347B84F" w14:textId="77777777" w:rsidR="004062F8" w:rsidRPr="000F6CC2" w:rsidRDefault="004062F8" w:rsidP="00CC0A99">
      <w:pPr>
        <w:ind w:firstLine="0"/>
        <w:rPr>
          <w:rFonts w:ascii="Times New Roman" w:hAnsi="Times New Roman"/>
          <w:sz w:val="22"/>
          <w:szCs w:val="22"/>
        </w:rPr>
      </w:pPr>
    </w:p>
    <w:p w14:paraId="03AF9214" w14:textId="77777777" w:rsidR="000F6CC2" w:rsidRPr="000F6CC2" w:rsidRDefault="000F6CC2" w:rsidP="00CC0A99">
      <w:pPr>
        <w:rPr>
          <w:rFonts w:ascii="Times New Roman" w:hAnsi="Times New Roman"/>
          <w:sz w:val="22"/>
          <w:szCs w:val="22"/>
        </w:rPr>
      </w:pPr>
      <w:r w:rsidRPr="000F6CC2">
        <w:rPr>
          <w:rFonts w:ascii="Times New Roman" w:hAnsi="Times New Roman"/>
          <w:sz w:val="22"/>
          <w:szCs w:val="22"/>
        </w:rPr>
        <w:t>Литература</w:t>
      </w:r>
    </w:p>
    <w:p w14:paraId="14F38177" w14:textId="25F4FD89" w:rsidR="002A3BC7" w:rsidRDefault="00333322" w:rsidP="00CC0A99">
      <w:pPr>
        <w:pStyle w:val="a3"/>
        <w:numPr>
          <w:ilvl w:val="0"/>
          <w:numId w:val="1"/>
        </w:numPr>
        <w:rPr>
          <w:rFonts w:ascii="Times New Roman" w:hAnsi="Times New Roman"/>
          <w:sz w:val="22"/>
          <w:szCs w:val="22"/>
        </w:rPr>
      </w:pPr>
      <w:r w:rsidRPr="00CF0024">
        <w:rPr>
          <w:rFonts w:ascii="Times New Roman" w:hAnsi="Times New Roman"/>
          <w:i/>
          <w:sz w:val="22"/>
          <w:szCs w:val="22"/>
        </w:rPr>
        <w:t>Колмогоров А.С.</w:t>
      </w:r>
      <w:r>
        <w:rPr>
          <w:rFonts w:ascii="Times New Roman" w:hAnsi="Times New Roman"/>
          <w:sz w:val="22"/>
          <w:szCs w:val="22"/>
        </w:rPr>
        <w:t xml:space="preserve"> Измерение напряженности электростатического поля в нефтегазовой промышленности / Колмогоров А.С., Колмогорова С.С., Зверев А.И. // Метрология, станда</w:t>
      </w:r>
      <w:r w:rsidR="00406866">
        <w:rPr>
          <w:rFonts w:ascii="Times New Roman" w:hAnsi="Times New Roman"/>
          <w:sz w:val="22"/>
          <w:szCs w:val="22"/>
        </w:rPr>
        <w:t>ртизация и управление качеством</w:t>
      </w:r>
      <w:r>
        <w:rPr>
          <w:rFonts w:ascii="Times New Roman" w:hAnsi="Times New Roman"/>
          <w:sz w:val="22"/>
          <w:szCs w:val="22"/>
        </w:rPr>
        <w:t xml:space="preserve">: материалы </w:t>
      </w:r>
      <w:r>
        <w:rPr>
          <w:rFonts w:ascii="Times New Roman" w:hAnsi="Times New Roman"/>
          <w:sz w:val="22"/>
          <w:szCs w:val="22"/>
          <w:lang w:val="en-US"/>
        </w:rPr>
        <w:t>II</w:t>
      </w:r>
      <w:r>
        <w:rPr>
          <w:rFonts w:ascii="Times New Roman" w:hAnsi="Times New Roman"/>
          <w:sz w:val="22"/>
          <w:szCs w:val="22"/>
        </w:rPr>
        <w:t xml:space="preserve"> Всероссийской научно-технической конференции. 2017.  </w:t>
      </w:r>
      <w:r w:rsidRPr="00113773">
        <w:rPr>
          <w:rFonts w:ascii="Times New Roman" w:hAnsi="Times New Roman"/>
        </w:rPr>
        <w:t>–</w:t>
      </w:r>
      <w:r>
        <w:rPr>
          <w:rFonts w:ascii="Times New Roman" w:hAnsi="Times New Roman"/>
        </w:rPr>
        <w:t xml:space="preserve"> </w:t>
      </w:r>
      <w:r>
        <w:rPr>
          <w:rFonts w:ascii="Times New Roman" w:hAnsi="Times New Roman"/>
          <w:sz w:val="22"/>
          <w:szCs w:val="22"/>
        </w:rPr>
        <w:t>С. 28-29</w:t>
      </w:r>
      <w:r w:rsidR="00C87056">
        <w:rPr>
          <w:rFonts w:ascii="Times New Roman" w:hAnsi="Times New Roman"/>
          <w:sz w:val="22"/>
          <w:szCs w:val="22"/>
        </w:rPr>
        <w:t xml:space="preserve">. </w:t>
      </w:r>
      <w:r w:rsidR="00C87056">
        <w:rPr>
          <w:rFonts w:ascii="Times New Roman" w:hAnsi="Times New Roman"/>
          <w:sz w:val="22"/>
          <w:szCs w:val="22"/>
          <w:lang w:val="en-US"/>
        </w:rPr>
        <w:t>URL</w:t>
      </w:r>
      <w:r w:rsidR="00C87056">
        <w:rPr>
          <w:rFonts w:ascii="Times New Roman" w:hAnsi="Times New Roman"/>
          <w:sz w:val="22"/>
          <w:szCs w:val="22"/>
        </w:rPr>
        <w:t xml:space="preserve">: </w:t>
      </w:r>
      <w:r w:rsidR="00C87056" w:rsidRPr="00C87056">
        <w:rPr>
          <w:rFonts w:ascii="Times New Roman" w:hAnsi="Times New Roman"/>
          <w:sz w:val="22"/>
          <w:szCs w:val="22"/>
        </w:rPr>
        <w:t>https://elibrary.ru/item.asp?id=29367811</w:t>
      </w:r>
    </w:p>
    <w:p w14:paraId="58161D5B" w14:textId="7B5D38C5" w:rsidR="00EF3FE0" w:rsidRDefault="00EF3FE0" w:rsidP="00EF3FE0">
      <w:pPr>
        <w:pStyle w:val="a3"/>
        <w:numPr>
          <w:ilvl w:val="0"/>
          <w:numId w:val="1"/>
        </w:numPr>
        <w:rPr>
          <w:rFonts w:ascii="Times New Roman" w:hAnsi="Times New Roman"/>
          <w:sz w:val="22"/>
          <w:szCs w:val="22"/>
        </w:rPr>
      </w:pPr>
      <w:r>
        <w:rPr>
          <w:rFonts w:ascii="Times New Roman" w:hAnsi="Times New Roman"/>
          <w:i/>
          <w:sz w:val="22"/>
          <w:szCs w:val="22"/>
        </w:rPr>
        <w:t>Колмогоров А</w:t>
      </w:r>
      <w:r w:rsidRPr="006842D8">
        <w:rPr>
          <w:rFonts w:ascii="Times New Roman" w:hAnsi="Times New Roman"/>
          <w:sz w:val="22"/>
          <w:szCs w:val="22"/>
        </w:rPr>
        <w:t>.</w:t>
      </w:r>
      <w:r>
        <w:rPr>
          <w:rFonts w:ascii="Times New Roman" w:hAnsi="Times New Roman"/>
          <w:sz w:val="22"/>
          <w:szCs w:val="22"/>
        </w:rPr>
        <w:t xml:space="preserve">С. </w:t>
      </w:r>
      <w:r w:rsidRPr="006842D8">
        <w:rPr>
          <w:rFonts w:ascii="Times New Roman" w:hAnsi="Times New Roman"/>
          <w:sz w:val="22"/>
          <w:szCs w:val="22"/>
        </w:rPr>
        <w:t>Взаимодействие проводящей поверхности датчика напряжен</w:t>
      </w:r>
      <w:r>
        <w:rPr>
          <w:rFonts w:ascii="Times New Roman" w:hAnsi="Times New Roman"/>
          <w:sz w:val="22"/>
          <w:szCs w:val="22"/>
        </w:rPr>
        <w:t xml:space="preserve">ности с полями источников электрического поля / Колмогорова А.С., Баранов Д.С., Колмогорова С.С., Бирюков С.В. // Россия молодая : передовые технологии – в промышленность! </w:t>
      </w:r>
      <w:r w:rsidRPr="00113773">
        <w:rPr>
          <w:rFonts w:ascii="Times New Roman" w:hAnsi="Times New Roman"/>
        </w:rPr>
        <w:t>–</w:t>
      </w:r>
      <w:r>
        <w:rPr>
          <w:rFonts w:ascii="Times New Roman" w:hAnsi="Times New Roman"/>
          <w:sz w:val="22"/>
          <w:szCs w:val="22"/>
        </w:rPr>
        <w:t xml:space="preserve"> 2017. </w:t>
      </w:r>
      <w:r w:rsidRPr="00113773">
        <w:rPr>
          <w:rFonts w:ascii="Times New Roman" w:hAnsi="Times New Roman"/>
        </w:rPr>
        <w:t>–</w:t>
      </w:r>
      <w:r>
        <w:rPr>
          <w:rFonts w:ascii="Times New Roman" w:hAnsi="Times New Roman"/>
          <w:sz w:val="22"/>
          <w:szCs w:val="22"/>
        </w:rPr>
        <w:t xml:space="preserve"> №1. </w:t>
      </w:r>
      <w:r w:rsidRPr="00113773">
        <w:rPr>
          <w:rFonts w:ascii="Times New Roman" w:hAnsi="Times New Roman"/>
        </w:rPr>
        <w:t>–</w:t>
      </w:r>
      <w:r>
        <w:rPr>
          <w:rFonts w:ascii="Times New Roman" w:hAnsi="Times New Roman"/>
          <w:sz w:val="22"/>
          <w:szCs w:val="22"/>
        </w:rPr>
        <w:t xml:space="preserve"> С. 245-249</w:t>
      </w:r>
      <w:r w:rsidR="00C87056">
        <w:rPr>
          <w:rFonts w:ascii="Times New Roman" w:hAnsi="Times New Roman"/>
          <w:sz w:val="22"/>
          <w:szCs w:val="22"/>
        </w:rPr>
        <w:t xml:space="preserve">. </w:t>
      </w:r>
      <w:r w:rsidR="00C87056">
        <w:rPr>
          <w:rFonts w:ascii="Times New Roman" w:hAnsi="Times New Roman"/>
          <w:sz w:val="22"/>
          <w:szCs w:val="22"/>
          <w:lang w:val="en-US"/>
        </w:rPr>
        <w:t>URL</w:t>
      </w:r>
      <w:r w:rsidR="00C87056">
        <w:rPr>
          <w:rFonts w:ascii="Times New Roman" w:hAnsi="Times New Roman"/>
          <w:sz w:val="22"/>
          <w:szCs w:val="22"/>
        </w:rPr>
        <w:t xml:space="preserve">: </w:t>
      </w:r>
      <w:r w:rsidR="00C87056" w:rsidRPr="00C87056">
        <w:rPr>
          <w:rFonts w:ascii="Times New Roman" w:hAnsi="Times New Roman"/>
          <w:sz w:val="22"/>
          <w:szCs w:val="22"/>
        </w:rPr>
        <w:t>https://elibrary.ru/item.asp?id=29073741</w:t>
      </w:r>
      <w:r w:rsidR="00C87056">
        <w:rPr>
          <w:rFonts w:ascii="Times New Roman" w:hAnsi="Times New Roman"/>
          <w:sz w:val="22"/>
          <w:szCs w:val="22"/>
        </w:rPr>
        <w:t xml:space="preserve"> </w:t>
      </w:r>
    </w:p>
    <w:p w14:paraId="1D36F501" w14:textId="4E69B595" w:rsidR="00EF3FE0" w:rsidRPr="00EF3FE0" w:rsidRDefault="00EF3FE0" w:rsidP="00EF3FE0">
      <w:pPr>
        <w:pStyle w:val="a3"/>
        <w:numPr>
          <w:ilvl w:val="0"/>
          <w:numId w:val="1"/>
        </w:numPr>
        <w:rPr>
          <w:rFonts w:ascii="Times New Roman" w:hAnsi="Times New Roman"/>
          <w:sz w:val="22"/>
          <w:szCs w:val="22"/>
        </w:rPr>
      </w:pPr>
      <w:r w:rsidRPr="00F91AB3">
        <w:rPr>
          <w:rFonts w:ascii="Times New Roman" w:hAnsi="Times New Roman"/>
          <w:i/>
          <w:sz w:val="22"/>
          <w:szCs w:val="22"/>
        </w:rPr>
        <w:t>Колмогоров А.С.</w:t>
      </w:r>
      <w:r>
        <w:rPr>
          <w:rFonts w:ascii="Times New Roman" w:hAnsi="Times New Roman"/>
          <w:i/>
          <w:sz w:val="22"/>
          <w:szCs w:val="22"/>
        </w:rPr>
        <w:t>, Колмогорова С.С., Зверев А.И.</w:t>
      </w:r>
      <w:r w:rsidRPr="00F91AB3">
        <w:rPr>
          <w:rFonts w:ascii="Times New Roman" w:hAnsi="Times New Roman"/>
          <w:sz w:val="22"/>
          <w:szCs w:val="22"/>
        </w:rPr>
        <w:t xml:space="preserve">  </w:t>
      </w:r>
      <w:r>
        <w:rPr>
          <w:rFonts w:ascii="Times New Roman" w:hAnsi="Times New Roman"/>
          <w:sz w:val="22"/>
          <w:szCs w:val="22"/>
        </w:rPr>
        <w:t>Комплект автоматизированных 3</w:t>
      </w:r>
      <w:r>
        <w:rPr>
          <w:rFonts w:ascii="Times New Roman" w:hAnsi="Times New Roman"/>
          <w:sz w:val="22"/>
          <w:szCs w:val="22"/>
          <w:lang w:val="en-US"/>
        </w:rPr>
        <w:t>D моделей сенсоров электромагниного поля</w:t>
      </w:r>
      <w:r w:rsidRPr="00F91AB3">
        <w:rPr>
          <w:rFonts w:ascii="Times New Roman" w:hAnsi="Times New Roman"/>
          <w:sz w:val="22"/>
          <w:szCs w:val="22"/>
        </w:rPr>
        <w:t xml:space="preserve"> // Свидетельство о регистрации электронного ресу</w:t>
      </w:r>
      <w:r>
        <w:rPr>
          <w:rFonts w:ascii="Times New Roman" w:hAnsi="Times New Roman"/>
          <w:sz w:val="22"/>
          <w:szCs w:val="22"/>
        </w:rPr>
        <w:t>рса № 22763 от 23 мая</w:t>
      </w:r>
      <w:r w:rsidRPr="00F91AB3">
        <w:rPr>
          <w:rFonts w:ascii="Times New Roman" w:hAnsi="Times New Roman"/>
          <w:sz w:val="22"/>
          <w:szCs w:val="22"/>
        </w:rPr>
        <w:t xml:space="preserve"> 2017 г.</w:t>
      </w:r>
      <w:r w:rsidR="005C2ACA">
        <w:rPr>
          <w:rFonts w:ascii="Times New Roman" w:hAnsi="Times New Roman"/>
          <w:sz w:val="22"/>
          <w:szCs w:val="22"/>
        </w:rPr>
        <w:t xml:space="preserve"> </w:t>
      </w:r>
      <w:r w:rsidR="005C2ACA">
        <w:rPr>
          <w:rFonts w:ascii="Times New Roman" w:hAnsi="Times New Roman"/>
          <w:sz w:val="22"/>
          <w:szCs w:val="22"/>
          <w:lang w:val="en-US"/>
        </w:rPr>
        <w:t>URL</w:t>
      </w:r>
      <w:r w:rsidR="005C2ACA">
        <w:rPr>
          <w:rFonts w:ascii="Times New Roman" w:hAnsi="Times New Roman"/>
          <w:sz w:val="22"/>
          <w:szCs w:val="22"/>
        </w:rPr>
        <w:t xml:space="preserve">: </w:t>
      </w:r>
      <w:r w:rsidR="005C2ACA" w:rsidRPr="005C2ACA">
        <w:rPr>
          <w:rFonts w:ascii="Times New Roman" w:hAnsi="Times New Roman"/>
          <w:sz w:val="22"/>
          <w:szCs w:val="22"/>
        </w:rPr>
        <w:t>https://elibrary.ru/item.asp?id=30469756</w:t>
      </w:r>
    </w:p>
    <w:p w14:paraId="339C7156" w14:textId="6377748C" w:rsidR="00ED79D0" w:rsidRPr="004062F8" w:rsidRDefault="006842D8" w:rsidP="004062F8">
      <w:pPr>
        <w:pStyle w:val="a3"/>
        <w:numPr>
          <w:ilvl w:val="0"/>
          <w:numId w:val="1"/>
        </w:numPr>
        <w:rPr>
          <w:rFonts w:ascii="Times New Roman" w:hAnsi="Times New Roman"/>
          <w:sz w:val="22"/>
          <w:szCs w:val="22"/>
        </w:rPr>
      </w:pPr>
      <w:r w:rsidRPr="00F91AB3">
        <w:rPr>
          <w:rFonts w:ascii="Times New Roman" w:hAnsi="Times New Roman"/>
          <w:i/>
          <w:sz w:val="22"/>
          <w:szCs w:val="22"/>
        </w:rPr>
        <w:t>Колмогоров А.С.</w:t>
      </w:r>
      <w:r w:rsidRPr="00F91AB3">
        <w:rPr>
          <w:rFonts w:ascii="Times New Roman" w:hAnsi="Times New Roman"/>
          <w:sz w:val="22"/>
          <w:szCs w:val="22"/>
        </w:rPr>
        <w:t xml:space="preserve"> Использование среды графического программирования LabView на примере проектирования средств измерения электрического поля / Колмогоров А.С., Колмогорова С.С., Бирюков С.В. // Информатизация</w:t>
      </w:r>
      <w:r w:rsidR="002A3BC7">
        <w:rPr>
          <w:rFonts w:ascii="Times New Roman" w:hAnsi="Times New Roman"/>
          <w:sz w:val="22"/>
          <w:szCs w:val="22"/>
        </w:rPr>
        <w:t xml:space="preserve"> </w:t>
      </w:r>
      <w:r w:rsidRPr="00F91AB3">
        <w:rPr>
          <w:rFonts w:ascii="Times New Roman" w:hAnsi="Times New Roman"/>
          <w:sz w:val="22"/>
          <w:szCs w:val="22"/>
        </w:rPr>
        <w:t>инженерного образования ИНФОРИНО-2014: труды международной научно-методической конференции, 2014. – С.367-368</w:t>
      </w:r>
      <w:bookmarkStart w:id="0" w:name="_GoBack"/>
      <w:bookmarkEnd w:id="0"/>
    </w:p>
    <w:sectPr w:rsidR="00ED79D0" w:rsidRPr="004062F8" w:rsidSect="000F6CC2">
      <w:pgSz w:w="8400" w:h="11900" w:code="9"/>
      <w:pgMar w:top="1134" w:right="1134" w:bottom="1134" w:left="1134" w:header="1021" w:footer="1021"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7A1B"/>
    <w:multiLevelType w:val="hybridMultilevel"/>
    <w:tmpl w:val="7CC02E32"/>
    <w:lvl w:ilvl="0" w:tplc="489E68AE">
      <w:start w:val="1"/>
      <w:numFmt w:val="decimal"/>
      <w:lvlText w:val="%1."/>
      <w:lvlJc w:val="left"/>
      <w:pPr>
        <w:ind w:left="1257" w:hanging="8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CC2"/>
    <w:rsid w:val="000F6CC2"/>
    <w:rsid w:val="0010795B"/>
    <w:rsid w:val="0020668D"/>
    <w:rsid w:val="00273D14"/>
    <w:rsid w:val="00294B19"/>
    <w:rsid w:val="002A3BC7"/>
    <w:rsid w:val="002A5DC0"/>
    <w:rsid w:val="0030468C"/>
    <w:rsid w:val="0031128B"/>
    <w:rsid w:val="00333322"/>
    <w:rsid w:val="003C7CE0"/>
    <w:rsid w:val="004062F8"/>
    <w:rsid w:val="00406866"/>
    <w:rsid w:val="0055145F"/>
    <w:rsid w:val="005C2ACA"/>
    <w:rsid w:val="006842D8"/>
    <w:rsid w:val="007B4906"/>
    <w:rsid w:val="0082609F"/>
    <w:rsid w:val="009E2944"/>
    <w:rsid w:val="00A91DBC"/>
    <w:rsid w:val="00AE0589"/>
    <w:rsid w:val="00B011C2"/>
    <w:rsid w:val="00B71E1E"/>
    <w:rsid w:val="00C87056"/>
    <w:rsid w:val="00CC0A99"/>
    <w:rsid w:val="00CF0024"/>
    <w:rsid w:val="00D628F8"/>
    <w:rsid w:val="00EA0556"/>
    <w:rsid w:val="00EC0149"/>
    <w:rsid w:val="00ED79D0"/>
    <w:rsid w:val="00EF3FE0"/>
    <w:rsid w:val="00F85D43"/>
    <w:rsid w:val="00F91AB3"/>
    <w:rsid w:val="00FC502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50DDC5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CC2"/>
    <w:pPr>
      <w:ind w:firstLine="397"/>
      <w:jc w:val="both"/>
    </w:pPr>
    <w:rPr>
      <w:rFonts w:ascii="Arial" w:eastAsia="Times New Roman"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qFormat/>
    <w:rsid w:val="0055145F"/>
    <w:pPr>
      <w:ind w:firstLine="0"/>
      <w:jc w:val="left"/>
    </w:pPr>
    <w:rPr>
      <w:rFonts w:ascii="Times New Roman" w:eastAsiaTheme="minorEastAsia" w:hAnsi="Times New Roman" w:cstheme="minorBidi"/>
      <w:b/>
      <w:sz w:val="28"/>
      <w:szCs w:val="22"/>
    </w:rPr>
  </w:style>
  <w:style w:type="paragraph" w:styleId="a3">
    <w:name w:val="List Paragraph"/>
    <w:basedOn w:val="a"/>
    <w:uiPriority w:val="34"/>
    <w:qFormat/>
    <w:rsid w:val="006842D8"/>
    <w:pPr>
      <w:ind w:left="720"/>
      <w:contextualSpacing/>
    </w:pPr>
  </w:style>
  <w:style w:type="paragraph" w:styleId="a4">
    <w:name w:val="Balloon Text"/>
    <w:basedOn w:val="a"/>
    <w:link w:val="a5"/>
    <w:uiPriority w:val="99"/>
    <w:semiHidden/>
    <w:unhideWhenUsed/>
    <w:rsid w:val="00AE0589"/>
    <w:rPr>
      <w:rFonts w:ascii="Lucida Grande CY" w:hAnsi="Lucida Grande CY" w:cs="Lucida Grande CY"/>
      <w:sz w:val="18"/>
      <w:szCs w:val="18"/>
    </w:rPr>
  </w:style>
  <w:style w:type="character" w:customStyle="1" w:styleId="a5">
    <w:name w:val="Текст выноски Знак"/>
    <w:basedOn w:val="a0"/>
    <w:link w:val="a4"/>
    <w:uiPriority w:val="99"/>
    <w:semiHidden/>
    <w:rsid w:val="00AE0589"/>
    <w:rPr>
      <w:rFonts w:ascii="Lucida Grande CY" w:eastAsia="Times New Roman" w:hAnsi="Lucida Grande CY" w:cs="Lucida Grande CY"/>
      <w:sz w:val="18"/>
      <w:szCs w:val="18"/>
    </w:rPr>
  </w:style>
  <w:style w:type="character" w:styleId="a6">
    <w:name w:val="Hyperlink"/>
    <w:basedOn w:val="a0"/>
    <w:uiPriority w:val="99"/>
    <w:unhideWhenUsed/>
    <w:rsid w:val="00C8705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CC2"/>
    <w:pPr>
      <w:ind w:firstLine="397"/>
      <w:jc w:val="both"/>
    </w:pPr>
    <w:rPr>
      <w:rFonts w:ascii="Arial" w:eastAsia="Times New Roman"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qFormat/>
    <w:rsid w:val="0055145F"/>
    <w:pPr>
      <w:ind w:firstLine="0"/>
      <w:jc w:val="left"/>
    </w:pPr>
    <w:rPr>
      <w:rFonts w:ascii="Times New Roman" w:eastAsiaTheme="minorEastAsia" w:hAnsi="Times New Roman" w:cstheme="minorBidi"/>
      <w:b/>
      <w:sz w:val="28"/>
      <w:szCs w:val="22"/>
    </w:rPr>
  </w:style>
  <w:style w:type="paragraph" w:styleId="a3">
    <w:name w:val="List Paragraph"/>
    <w:basedOn w:val="a"/>
    <w:uiPriority w:val="34"/>
    <w:qFormat/>
    <w:rsid w:val="006842D8"/>
    <w:pPr>
      <w:ind w:left="720"/>
      <w:contextualSpacing/>
    </w:pPr>
  </w:style>
  <w:style w:type="paragraph" w:styleId="a4">
    <w:name w:val="Balloon Text"/>
    <w:basedOn w:val="a"/>
    <w:link w:val="a5"/>
    <w:uiPriority w:val="99"/>
    <w:semiHidden/>
    <w:unhideWhenUsed/>
    <w:rsid w:val="00AE0589"/>
    <w:rPr>
      <w:rFonts w:ascii="Lucida Grande CY" w:hAnsi="Lucida Grande CY" w:cs="Lucida Grande CY"/>
      <w:sz w:val="18"/>
      <w:szCs w:val="18"/>
    </w:rPr>
  </w:style>
  <w:style w:type="character" w:customStyle="1" w:styleId="a5">
    <w:name w:val="Текст выноски Знак"/>
    <w:basedOn w:val="a0"/>
    <w:link w:val="a4"/>
    <w:uiPriority w:val="99"/>
    <w:semiHidden/>
    <w:rsid w:val="00AE0589"/>
    <w:rPr>
      <w:rFonts w:ascii="Lucida Grande CY" w:eastAsia="Times New Roman" w:hAnsi="Lucida Grande CY" w:cs="Lucida Grande CY"/>
      <w:sz w:val="18"/>
      <w:szCs w:val="18"/>
    </w:rPr>
  </w:style>
  <w:style w:type="character" w:styleId="a6">
    <w:name w:val="Hyperlink"/>
    <w:basedOn w:val="a0"/>
    <w:uiPriority w:val="99"/>
    <w:unhideWhenUsed/>
    <w:rsid w:val="00C870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005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image" Target="media/image4.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4</Pages>
  <Words>748</Words>
  <Characters>4266</Characters>
  <Application>Microsoft Macintosh Word</Application>
  <DocSecurity>0</DocSecurity>
  <Lines>35</Lines>
  <Paragraphs>10</Paragraphs>
  <ScaleCrop>false</ScaleCrop>
  <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dc:creator>
  <cp:keywords/>
  <dc:description/>
  <cp:lastModifiedBy>Svetlana K</cp:lastModifiedBy>
  <cp:revision>30</cp:revision>
  <dcterms:created xsi:type="dcterms:W3CDTF">2017-11-21T06:17:00Z</dcterms:created>
  <dcterms:modified xsi:type="dcterms:W3CDTF">2017-11-27T05:03:00Z</dcterms:modified>
</cp:coreProperties>
</file>