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5D" w:rsidRPr="00C81A2F" w:rsidRDefault="00DE5F5D" w:rsidP="00DE5F5D">
      <w:pPr>
        <w:spacing w:line="233" w:lineRule="auto"/>
        <w:ind w:firstLine="0"/>
        <w:rPr>
          <w:rFonts w:ascii="Times New Roman" w:hAnsi="Times New Roman"/>
          <w:caps/>
          <w:szCs w:val="24"/>
        </w:rPr>
      </w:pPr>
      <w:r>
        <w:rPr>
          <w:rFonts w:ascii="Times New Roman" w:hAnsi="Times New Roman"/>
          <w:caps/>
          <w:szCs w:val="24"/>
        </w:rPr>
        <w:t>УДК 621.314</w:t>
      </w:r>
    </w:p>
    <w:p w:rsidR="00DE5F5D" w:rsidRPr="00C81A2F" w:rsidRDefault="00DE5F5D" w:rsidP="00DE5F5D">
      <w:pPr>
        <w:spacing w:line="233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И.Ю</w:t>
      </w:r>
      <w:r w:rsidRPr="00C81A2F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Бутарев</w:t>
      </w:r>
      <w:proofErr w:type="spellEnd"/>
    </w:p>
    <w:p w:rsidR="00DE5F5D" w:rsidRPr="00C81A2F" w:rsidRDefault="00DE5F5D" w:rsidP="00DE5F5D">
      <w:pPr>
        <w:spacing w:line="233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(Брянск, ФГБОУ ВО БГТУ</w:t>
      </w:r>
      <w:r w:rsidRPr="00C81A2F">
        <w:rPr>
          <w:rFonts w:ascii="Times New Roman" w:hAnsi="Times New Roman"/>
          <w:szCs w:val="24"/>
        </w:rPr>
        <w:t>)</w:t>
      </w:r>
    </w:p>
    <w:p w:rsidR="00DE5F5D" w:rsidRPr="00C81A2F" w:rsidRDefault="00DE5F5D" w:rsidP="00DE5F5D">
      <w:pPr>
        <w:spacing w:line="233" w:lineRule="auto"/>
        <w:rPr>
          <w:rFonts w:ascii="Times New Roman" w:hAnsi="Times New Roman"/>
          <w:szCs w:val="24"/>
        </w:rPr>
      </w:pPr>
    </w:p>
    <w:p w:rsidR="00DE5F5D" w:rsidRPr="00C81A2F" w:rsidRDefault="00DE5F5D" w:rsidP="00DE5F5D">
      <w:pPr>
        <w:spacing w:line="233" w:lineRule="auto"/>
        <w:ind w:firstLine="0"/>
        <w:jc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>МАТЕМАТИЧЕСКАЯ МОДЕЛЬ ТРЁХФАЗНОГО КОРРЕКТОРА КОЭФФИЦИЕНТА МОЩНОСТИ</w:t>
      </w:r>
    </w:p>
    <w:p w:rsidR="00DE5F5D" w:rsidRPr="00621822" w:rsidRDefault="00621822" w:rsidP="00621822">
      <w:pPr>
        <w:spacing w:line="233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Аннотация: представлена</w:t>
      </w:r>
      <w:r w:rsidRPr="00621822">
        <w:rPr>
          <w:rFonts w:ascii="Times New Roman" w:hAnsi="Times New Roman"/>
          <w:szCs w:val="24"/>
        </w:rPr>
        <w:t xml:space="preserve"> математическая модель трехфазного корректора коэффициента мощности на основе мостовой схемы.</w:t>
      </w:r>
      <w:r>
        <w:rPr>
          <w:rFonts w:ascii="Times New Roman" w:hAnsi="Times New Roman"/>
          <w:szCs w:val="24"/>
        </w:rPr>
        <w:t xml:space="preserve"> С помощью модели </w:t>
      </w:r>
      <w:r w:rsidRPr="00621822">
        <w:rPr>
          <w:rFonts w:ascii="Times New Roman" w:hAnsi="Times New Roman"/>
          <w:szCs w:val="24"/>
        </w:rPr>
        <w:t xml:space="preserve">возможны расчет и построение временных диаграмм напряжения и тока в элементах трехфазного корректора коэффициента мощности. Полученная модель реализована в виде компьютерной программы в </w:t>
      </w:r>
      <w:proofErr w:type="spellStart"/>
      <w:r w:rsidRPr="00621822">
        <w:rPr>
          <w:rFonts w:ascii="Times New Roman" w:hAnsi="Times New Roman"/>
          <w:szCs w:val="24"/>
        </w:rPr>
        <w:t>Mathworks</w:t>
      </w:r>
      <w:proofErr w:type="spellEnd"/>
      <w:r w:rsidRPr="00621822">
        <w:rPr>
          <w:rFonts w:ascii="Times New Roman" w:hAnsi="Times New Roman"/>
          <w:szCs w:val="24"/>
        </w:rPr>
        <w:t xml:space="preserve"> </w:t>
      </w:r>
      <w:proofErr w:type="spellStart"/>
      <w:r w:rsidRPr="00621822">
        <w:rPr>
          <w:rFonts w:ascii="Times New Roman" w:hAnsi="Times New Roman"/>
          <w:szCs w:val="24"/>
        </w:rPr>
        <w:t>Matlab</w:t>
      </w:r>
      <w:proofErr w:type="spellEnd"/>
      <w:r w:rsidRPr="00621822">
        <w:rPr>
          <w:rFonts w:ascii="Times New Roman" w:hAnsi="Times New Roman"/>
          <w:szCs w:val="24"/>
        </w:rPr>
        <w:t>.</w:t>
      </w:r>
    </w:p>
    <w:p w:rsidR="00DE5F5D" w:rsidRPr="00621822" w:rsidRDefault="00DE5F5D" w:rsidP="00DE5F5D">
      <w:pPr>
        <w:spacing w:line="233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Annotation</w:t>
      </w:r>
      <w:r w:rsidRPr="00621822">
        <w:rPr>
          <w:rFonts w:ascii="Times New Roman" w:hAnsi="Times New Roman"/>
          <w:szCs w:val="24"/>
          <w:lang w:val="en-US"/>
        </w:rPr>
        <w:t>:</w:t>
      </w:r>
      <w:r w:rsidR="00621822" w:rsidRPr="00621822">
        <w:rPr>
          <w:lang w:val="en-US"/>
        </w:rPr>
        <w:t xml:space="preserve"> </w:t>
      </w:r>
      <w:r w:rsidR="00621822" w:rsidRPr="00621822">
        <w:rPr>
          <w:rFonts w:ascii="Times New Roman" w:hAnsi="Times New Roman"/>
          <w:szCs w:val="24"/>
          <w:lang w:val="en-US"/>
        </w:rPr>
        <w:t>A mathematical model of a three-phase po</w:t>
      </w:r>
      <w:r w:rsidR="00D85BBC">
        <w:rPr>
          <w:rFonts w:ascii="Times New Roman" w:hAnsi="Times New Roman"/>
          <w:szCs w:val="24"/>
          <w:lang w:val="en-US"/>
        </w:rPr>
        <w:t xml:space="preserve">wer factor corrector </w:t>
      </w:r>
      <w:proofErr w:type="gramStart"/>
      <w:r w:rsidR="00621822" w:rsidRPr="00621822">
        <w:rPr>
          <w:rFonts w:ascii="Times New Roman" w:hAnsi="Times New Roman"/>
          <w:szCs w:val="24"/>
          <w:lang w:val="en-US"/>
        </w:rPr>
        <w:t>is presented</w:t>
      </w:r>
      <w:proofErr w:type="gramEnd"/>
      <w:r w:rsidR="00621822" w:rsidRPr="00621822">
        <w:rPr>
          <w:rFonts w:ascii="Times New Roman" w:hAnsi="Times New Roman"/>
          <w:szCs w:val="24"/>
          <w:lang w:val="en-US"/>
        </w:rPr>
        <w:t xml:space="preserve">. </w:t>
      </w:r>
      <w:proofErr w:type="gramStart"/>
      <w:r w:rsidR="00621822" w:rsidRPr="00621822">
        <w:rPr>
          <w:rFonts w:ascii="Times New Roman" w:hAnsi="Times New Roman"/>
          <w:szCs w:val="24"/>
          <w:lang w:val="en-US"/>
        </w:rPr>
        <w:t>Using the model,</w:t>
      </w:r>
      <w:proofErr w:type="gramEnd"/>
      <w:r w:rsidR="00621822" w:rsidRPr="00621822">
        <w:rPr>
          <w:rFonts w:ascii="Times New Roman" w:hAnsi="Times New Roman"/>
          <w:szCs w:val="24"/>
          <w:lang w:val="en-US"/>
        </w:rPr>
        <w:t xml:space="preserve"> </w:t>
      </w:r>
      <w:proofErr w:type="gramStart"/>
      <w:r w:rsidR="00621822" w:rsidRPr="00621822">
        <w:rPr>
          <w:rFonts w:ascii="Times New Roman" w:hAnsi="Times New Roman"/>
          <w:szCs w:val="24"/>
          <w:lang w:val="en-US"/>
        </w:rPr>
        <w:t>it</w:t>
      </w:r>
      <w:proofErr w:type="gramEnd"/>
      <w:r w:rsidR="00621822" w:rsidRPr="00621822">
        <w:rPr>
          <w:rFonts w:ascii="Times New Roman" w:hAnsi="Times New Roman"/>
          <w:szCs w:val="24"/>
          <w:lang w:val="en-US"/>
        </w:rPr>
        <w:t xml:space="preserve"> is possible to calculate and construct time diagrams of voltage and current in the elements of a three-phase power factor corrector. The resulting model </w:t>
      </w:r>
      <w:proofErr w:type="gramStart"/>
      <w:r w:rsidR="00621822" w:rsidRPr="00621822">
        <w:rPr>
          <w:rFonts w:ascii="Times New Roman" w:hAnsi="Times New Roman"/>
          <w:szCs w:val="24"/>
          <w:lang w:val="en-US"/>
        </w:rPr>
        <w:t>is implemented</w:t>
      </w:r>
      <w:proofErr w:type="gramEnd"/>
      <w:r w:rsidR="00621822" w:rsidRPr="00621822">
        <w:rPr>
          <w:rFonts w:ascii="Times New Roman" w:hAnsi="Times New Roman"/>
          <w:szCs w:val="24"/>
          <w:lang w:val="en-US"/>
        </w:rPr>
        <w:t xml:space="preserve"> as a computer program in </w:t>
      </w:r>
      <w:proofErr w:type="spellStart"/>
      <w:r w:rsidR="00621822" w:rsidRPr="00621822">
        <w:rPr>
          <w:rFonts w:ascii="Times New Roman" w:hAnsi="Times New Roman"/>
          <w:szCs w:val="24"/>
          <w:lang w:val="en-US"/>
        </w:rPr>
        <w:t>Mathworks</w:t>
      </w:r>
      <w:proofErr w:type="spellEnd"/>
      <w:r w:rsidR="00621822" w:rsidRPr="0062182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621822" w:rsidRPr="00621822">
        <w:rPr>
          <w:rFonts w:ascii="Times New Roman" w:hAnsi="Times New Roman"/>
          <w:szCs w:val="24"/>
          <w:lang w:val="en-US"/>
        </w:rPr>
        <w:t>Matlab</w:t>
      </w:r>
      <w:proofErr w:type="spellEnd"/>
      <w:r w:rsidR="00621822" w:rsidRPr="00621822">
        <w:rPr>
          <w:rFonts w:ascii="Times New Roman" w:hAnsi="Times New Roman"/>
          <w:szCs w:val="24"/>
          <w:lang w:val="en-US"/>
        </w:rPr>
        <w:t xml:space="preserve">. </w:t>
      </w:r>
    </w:p>
    <w:p w:rsidR="00DE5F5D" w:rsidRPr="00621822" w:rsidRDefault="00DE5F5D" w:rsidP="00DE5F5D">
      <w:pPr>
        <w:spacing w:line="233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Ключевые</w:t>
      </w:r>
      <w:r w:rsidRPr="0062182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слова</w:t>
      </w:r>
      <w:r w:rsidRPr="00621822">
        <w:rPr>
          <w:rFonts w:ascii="Times New Roman" w:hAnsi="Times New Roman"/>
          <w:szCs w:val="24"/>
        </w:rPr>
        <w:t xml:space="preserve">: </w:t>
      </w:r>
      <w:r w:rsidR="00621822" w:rsidRPr="00621822">
        <w:rPr>
          <w:rFonts w:ascii="Times New Roman" w:hAnsi="Times New Roman"/>
          <w:szCs w:val="24"/>
        </w:rPr>
        <w:t>к</w:t>
      </w:r>
      <w:r w:rsidR="00621822">
        <w:rPr>
          <w:rFonts w:ascii="Times New Roman" w:hAnsi="Times New Roman"/>
          <w:szCs w:val="24"/>
        </w:rPr>
        <w:t>орректор коэффициента мощности</w:t>
      </w:r>
      <w:r w:rsidR="00621822" w:rsidRPr="00621822">
        <w:rPr>
          <w:rFonts w:ascii="Times New Roman" w:hAnsi="Times New Roman"/>
          <w:szCs w:val="24"/>
        </w:rPr>
        <w:t>, моделирование, силовая электроника, передача энергии.</w:t>
      </w:r>
    </w:p>
    <w:p w:rsidR="00DE5F5D" w:rsidRPr="00621822" w:rsidRDefault="00DE5F5D" w:rsidP="00DE5F5D">
      <w:pPr>
        <w:spacing w:line="233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Keywords</w:t>
      </w:r>
      <w:r w:rsidR="00621822">
        <w:rPr>
          <w:rFonts w:ascii="Times New Roman" w:hAnsi="Times New Roman"/>
          <w:szCs w:val="24"/>
          <w:lang w:val="en-US"/>
        </w:rPr>
        <w:t xml:space="preserve">: </w:t>
      </w:r>
      <w:r w:rsidR="00621822" w:rsidRPr="00621822">
        <w:rPr>
          <w:rFonts w:ascii="Times New Roman" w:hAnsi="Times New Roman"/>
          <w:szCs w:val="24"/>
          <w:lang w:val="en-US"/>
        </w:rPr>
        <w:t>PFC</w:t>
      </w:r>
      <w:r w:rsidR="00621822">
        <w:rPr>
          <w:rFonts w:ascii="Times New Roman" w:hAnsi="Times New Roman"/>
          <w:szCs w:val="24"/>
          <w:lang w:val="en-US"/>
        </w:rPr>
        <w:t xml:space="preserve">, power factor, modeling, power electronics, power transmission </w:t>
      </w:r>
    </w:p>
    <w:p w:rsidR="00DE5F5D" w:rsidRPr="00621822" w:rsidRDefault="00DE5F5D" w:rsidP="00DE5F5D">
      <w:pPr>
        <w:spacing w:line="233" w:lineRule="auto"/>
        <w:rPr>
          <w:rFonts w:ascii="Times New Roman" w:hAnsi="Times New Roman"/>
          <w:szCs w:val="24"/>
          <w:lang w:val="en-US"/>
        </w:rPr>
      </w:pPr>
    </w:p>
    <w:p w:rsidR="002D7111" w:rsidRPr="002D7111" w:rsidRDefault="002D7111" w:rsidP="002D711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2D7111">
        <w:rPr>
          <w:color w:val="000000"/>
          <w:sz w:val="20"/>
          <w:szCs w:val="20"/>
        </w:rPr>
        <w:t>Основным параметром, характеризующим эффективность использования электрической энергии, является коэффициент мощности [1]. Коэффициент мощности — величина, равная отношению активной мощности P, потребляемой нагрузкой, к ее полной мощности S.</w:t>
      </w:r>
      <w:r w:rsidRPr="002D7111">
        <w:rPr>
          <w:sz w:val="20"/>
          <w:szCs w:val="20"/>
        </w:rPr>
        <w:t xml:space="preserve"> </w:t>
      </w:r>
      <w:r w:rsidRPr="002D7111">
        <w:rPr>
          <w:color w:val="000000"/>
          <w:sz w:val="20"/>
          <w:szCs w:val="20"/>
        </w:rPr>
        <w:t xml:space="preserve">Физический смысл в том, что активная мощность, не совпадает с полной мощностью, передаваемой в нагрузку, так как отличаются форма потребляемого тока от формы напряжения или существует несоответствие фаз между ними. </w:t>
      </w:r>
    </w:p>
    <w:p w:rsidR="002D7111" w:rsidRPr="002D7111" w:rsidRDefault="002D7111" w:rsidP="002D711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0"/>
          <w:szCs w:val="20"/>
          <w:highlight w:val="yellow"/>
        </w:rPr>
      </w:pPr>
      <w:r w:rsidRPr="002D7111">
        <w:rPr>
          <w:color w:val="000000"/>
          <w:sz w:val="20"/>
          <w:szCs w:val="20"/>
        </w:rPr>
        <w:t xml:space="preserve">Для повышения коэффициента мощности, устранения высших гармоник в сети применяют корректоры коэффициента мощности (ККМ). При использовании ККМ в составе электронных устройств коэффициент мощности находится, как правило, в диапазоне 0,95—0,99. В системах высокой мощности обычно применяются трехфазные корректоры коэффициента мощности [1]. </w:t>
      </w:r>
      <w:r w:rsidRPr="002D7111">
        <w:rPr>
          <w:color w:val="000000"/>
          <w:sz w:val="20"/>
          <w:szCs w:val="20"/>
          <w:highlight w:val="yellow"/>
        </w:rPr>
        <w:t xml:space="preserve"> </w:t>
      </w:r>
    </w:p>
    <w:p w:rsidR="002D7111" w:rsidRPr="002D7111" w:rsidRDefault="002D7111" w:rsidP="002D7111">
      <w:pPr>
        <w:pStyle w:val="a4"/>
        <w:spacing w:after="0" w:line="360" w:lineRule="auto"/>
        <w:ind w:left="0" w:firstLine="284"/>
        <w:jc w:val="both"/>
        <w:outlineLvl w:val="0"/>
        <w:rPr>
          <w:lang w:val="ru-RU"/>
        </w:rPr>
      </w:pPr>
      <w:r w:rsidRPr="002D7111">
        <w:rPr>
          <w:lang w:val="ru-RU"/>
        </w:rPr>
        <w:t xml:space="preserve">Большое число научных статей посвящено анализу работы трехфазных корректоров коэффициента мощности.  В статье [2] автор уделил большое внимание проблемам влияния электромагнитных возмущений на корректор и предложил свой подход при проектировании таких систем.  </w:t>
      </w:r>
    </w:p>
    <w:p w:rsidR="002D7111" w:rsidRDefault="002D7111" w:rsidP="002D711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2D7111">
        <w:rPr>
          <w:sz w:val="20"/>
          <w:szCs w:val="20"/>
        </w:rPr>
        <w:t xml:space="preserve">В то же время существуют проблемы нелинейной динамики в корректорах коэффициента мощности. Возможно появление шумов, помех выходного сигнала, снижение коэффициента мощности, возникновение аварийных режимов. В статьях [3] и [4] исследовано возникновение бифуркации Хопфа в трехфазных преобразователях напряжения. Авторы ограничились лишь исследованием определенного типа бифуркаций. В целом по данной теме нет подробных исследований процессов возникновения бифуркаций на математических моделях, описывающих поведение трехфазного корректора коэффициента мощности.    Существующие виды моделирования, </w:t>
      </w:r>
      <w:r w:rsidR="00500326" w:rsidRPr="002D7111">
        <w:rPr>
          <w:sz w:val="20"/>
          <w:szCs w:val="20"/>
        </w:rPr>
        <w:t>к примеру,</w:t>
      </w:r>
      <w:r w:rsidRPr="002D7111">
        <w:rPr>
          <w:sz w:val="20"/>
          <w:szCs w:val="20"/>
        </w:rPr>
        <w:t xml:space="preserve"> </w:t>
      </w:r>
      <w:proofErr w:type="spellStart"/>
      <w:r w:rsidRPr="002D7111">
        <w:rPr>
          <w:sz w:val="20"/>
          <w:szCs w:val="20"/>
        </w:rPr>
        <w:t>Matlab</w:t>
      </w:r>
      <w:proofErr w:type="spellEnd"/>
      <w:r w:rsidRPr="002D7111">
        <w:rPr>
          <w:sz w:val="20"/>
          <w:szCs w:val="20"/>
        </w:rPr>
        <w:t xml:space="preserve"> </w:t>
      </w:r>
      <w:proofErr w:type="spellStart"/>
      <w:r w:rsidRPr="002D7111">
        <w:rPr>
          <w:sz w:val="20"/>
          <w:szCs w:val="20"/>
        </w:rPr>
        <w:t>Simulink</w:t>
      </w:r>
      <w:proofErr w:type="spellEnd"/>
      <w:r w:rsidRPr="002D7111">
        <w:rPr>
          <w:sz w:val="20"/>
          <w:szCs w:val="20"/>
        </w:rPr>
        <w:t xml:space="preserve">, не позволяют исследовать </w:t>
      </w:r>
      <w:proofErr w:type="spellStart"/>
      <w:r w:rsidRPr="002D7111">
        <w:rPr>
          <w:sz w:val="20"/>
          <w:szCs w:val="20"/>
        </w:rPr>
        <w:t>бифуркационные</w:t>
      </w:r>
      <w:proofErr w:type="spellEnd"/>
      <w:r w:rsidRPr="002D7111">
        <w:rPr>
          <w:sz w:val="20"/>
          <w:szCs w:val="20"/>
        </w:rPr>
        <w:t xml:space="preserve"> явления и скорость расчета и точность расчета их зависит напрямую от шага дискретизации. Требуется создание математической модели, позволяющей исследовать бифуркации в трехфазных корректорах коэффициента мощности. </w:t>
      </w:r>
      <w:r w:rsidRPr="002D7111">
        <w:rPr>
          <w:color w:val="000000"/>
          <w:sz w:val="20"/>
          <w:szCs w:val="20"/>
        </w:rPr>
        <w:t>Топологий для реализации силовой части корректоров коэффициента мощности достаточно много [1], [6]. Один из самых часто применяемых вариантов это использование схемы трехфазного корректора коэффициента мощности на основе мостовой схемы (рис.1).</w:t>
      </w:r>
    </w:p>
    <w:p w:rsidR="002D7111" w:rsidRDefault="002D7111" w:rsidP="002D711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0"/>
          <w:szCs w:val="20"/>
        </w:rPr>
      </w:pPr>
      <w:r w:rsidRPr="002D7111">
        <w:rPr>
          <w:sz w:val="20"/>
          <w:szCs w:val="20"/>
        </w:rPr>
        <w:t xml:space="preserve">Здесь приняты следующие обозначения: </w:t>
      </w:r>
      <w:r w:rsidRPr="002D7111">
        <w:rPr>
          <w:i/>
          <w:sz w:val="20"/>
          <w:szCs w:val="20"/>
        </w:rPr>
        <w:t>R</w:t>
      </w:r>
      <w:r w:rsidRPr="002D7111">
        <w:rPr>
          <w:i/>
          <w:sz w:val="20"/>
          <w:szCs w:val="20"/>
          <w:vertAlign w:val="subscript"/>
        </w:rPr>
        <w:t>1</w:t>
      </w:r>
      <w:r w:rsidRPr="002D7111">
        <w:rPr>
          <w:i/>
          <w:sz w:val="20"/>
          <w:szCs w:val="20"/>
        </w:rPr>
        <w:t>, R</w:t>
      </w:r>
      <w:r w:rsidRPr="002D7111">
        <w:rPr>
          <w:i/>
          <w:sz w:val="20"/>
          <w:szCs w:val="20"/>
          <w:vertAlign w:val="subscript"/>
        </w:rPr>
        <w:t xml:space="preserve">2, </w:t>
      </w:r>
      <w:r w:rsidRPr="002D7111">
        <w:rPr>
          <w:i/>
          <w:sz w:val="20"/>
          <w:szCs w:val="20"/>
        </w:rPr>
        <w:t>R</w:t>
      </w:r>
      <w:r w:rsidRPr="002D7111">
        <w:rPr>
          <w:i/>
          <w:sz w:val="20"/>
          <w:szCs w:val="20"/>
          <w:vertAlign w:val="subscript"/>
        </w:rPr>
        <w:t>3</w:t>
      </w:r>
      <w:r w:rsidRPr="002D7111">
        <w:rPr>
          <w:sz w:val="20"/>
          <w:szCs w:val="20"/>
        </w:rPr>
        <w:t xml:space="preserve"> – активное сопротивление дросселей соответствующих фаз, </w:t>
      </w:r>
      <w:r w:rsidRPr="002D7111">
        <w:rPr>
          <w:i/>
          <w:sz w:val="20"/>
          <w:szCs w:val="20"/>
        </w:rPr>
        <w:t>L</w:t>
      </w:r>
      <w:r w:rsidRPr="002D7111">
        <w:rPr>
          <w:i/>
          <w:sz w:val="20"/>
          <w:szCs w:val="20"/>
          <w:vertAlign w:val="subscript"/>
        </w:rPr>
        <w:t>1</w:t>
      </w:r>
      <w:r w:rsidRPr="002D7111">
        <w:rPr>
          <w:i/>
          <w:sz w:val="20"/>
          <w:szCs w:val="20"/>
        </w:rPr>
        <w:t>, L</w:t>
      </w:r>
      <w:r w:rsidRPr="002D7111">
        <w:rPr>
          <w:i/>
          <w:sz w:val="20"/>
          <w:szCs w:val="20"/>
          <w:vertAlign w:val="subscript"/>
        </w:rPr>
        <w:t xml:space="preserve">2, </w:t>
      </w:r>
      <w:r w:rsidRPr="002D7111">
        <w:rPr>
          <w:i/>
          <w:sz w:val="20"/>
          <w:szCs w:val="20"/>
        </w:rPr>
        <w:t>L</w:t>
      </w:r>
      <w:r w:rsidRPr="002D7111">
        <w:rPr>
          <w:i/>
          <w:sz w:val="20"/>
          <w:szCs w:val="20"/>
          <w:vertAlign w:val="subscript"/>
        </w:rPr>
        <w:t>3</w:t>
      </w:r>
      <w:r w:rsidRPr="002D7111">
        <w:rPr>
          <w:sz w:val="20"/>
          <w:szCs w:val="20"/>
        </w:rPr>
        <w:t xml:space="preserve"> – индуктивность дросселей соответствующих фаз, </w:t>
      </w:r>
      <w:r w:rsidRPr="002D7111">
        <w:rPr>
          <w:i/>
          <w:sz w:val="20"/>
          <w:szCs w:val="20"/>
        </w:rPr>
        <w:t>C</w:t>
      </w:r>
      <w:r w:rsidRPr="002D7111">
        <w:rPr>
          <w:sz w:val="20"/>
          <w:szCs w:val="20"/>
        </w:rPr>
        <w:t xml:space="preserve"> – емкость конденсатора, </w:t>
      </w:r>
      <w:r w:rsidRPr="002D7111">
        <w:rPr>
          <w:i/>
          <w:sz w:val="20"/>
          <w:szCs w:val="20"/>
        </w:rPr>
        <w:t>R</w:t>
      </w:r>
      <w:r w:rsidRPr="002D7111">
        <w:rPr>
          <w:i/>
          <w:sz w:val="20"/>
          <w:szCs w:val="20"/>
          <w:vertAlign w:val="subscript"/>
          <w:lang w:val="en-US"/>
        </w:rPr>
        <w:t>out</w:t>
      </w:r>
      <w:r w:rsidRPr="002D7111">
        <w:rPr>
          <w:sz w:val="20"/>
          <w:szCs w:val="20"/>
        </w:rPr>
        <w:t xml:space="preserve"> – сопротивление </w:t>
      </w:r>
      <w:r w:rsidRPr="002D7111">
        <w:rPr>
          <w:sz w:val="20"/>
          <w:szCs w:val="20"/>
        </w:rPr>
        <w:lastRenderedPageBreak/>
        <w:t xml:space="preserve">нагрузки, </w:t>
      </w:r>
      <w:r w:rsidRPr="002D7111">
        <w:rPr>
          <w:i/>
          <w:sz w:val="20"/>
          <w:szCs w:val="20"/>
        </w:rPr>
        <w:t>U</w:t>
      </w:r>
      <w:r w:rsidRPr="002D7111">
        <w:rPr>
          <w:sz w:val="20"/>
          <w:szCs w:val="20"/>
          <w:vertAlign w:val="subscript"/>
        </w:rPr>
        <w:t>1</w:t>
      </w:r>
      <w:r w:rsidRPr="002D7111">
        <w:rPr>
          <w:i/>
          <w:sz w:val="20"/>
          <w:szCs w:val="20"/>
        </w:rPr>
        <w:t>, U</w:t>
      </w:r>
      <w:r w:rsidRPr="002D7111">
        <w:rPr>
          <w:sz w:val="20"/>
          <w:szCs w:val="20"/>
          <w:vertAlign w:val="subscript"/>
        </w:rPr>
        <w:t>2</w:t>
      </w:r>
      <w:r w:rsidRPr="002D7111">
        <w:rPr>
          <w:i/>
          <w:sz w:val="20"/>
          <w:szCs w:val="20"/>
          <w:vertAlign w:val="subscript"/>
        </w:rPr>
        <w:t xml:space="preserve">, </w:t>
      </w:r>
      <w:r w:rsidRPr="002D7111">
        <w:rPr>
          <w:i/>
          <w:sz w:val="20"/>
          <w:szCs w:val="20"/>
        </w:rPr>
        <w:t>U</w:t>
      </w:r>
      <w:r w:rsidRPr="002D7111">
        <w:rPr>
          <w:sz w:val="20"/>
          <w:szCs w:val="20"/>
          <w:vertAlign w:val="subscript"/>
        </w:rPr>
        <w:t>3</w:t>
      </w:r>
      <w:r w:rsidRPr="002D7111">
        <w:rPr>
          <w:sz w:val="20"/>
          <w:szCs w:val="20"/>
        </w:rPr>
        <w:t xml:space="preserve"> – входное трехфазное напряжение, </w:t>
      </w:r>
      <w:r w:rsidRPr="002D7111">
        <w:rPr>
          <w:i/>
          <w:sz w:val="20"/>
          <w:szCs w:val="20"/>
        </w:rPr>
        <w:t>VT1-VT6</w:t>
      </w:r>
      <w:r w:rsidRPr="002D7111">
        <w:rPr>
          <w:sz w:val="20"/>
          <w:szCs w:val="20"/>
        </w:rPr>
        <w:t xml:space="preserve"> – силовые транзисторные ключи IGBT, </w:t>
      </w:r>
      <w:r w:rsidRPr="002D7111">
        <w:rPr>
          <w:i/>
          <w:sz w:val="20"/>
          <w:szCs w:val="20"/>
        </w:rPr>
        <w:t>VD1-VD6</w:t>
      </w:r>
      <w:r w:rsidRPr="002D7111">
        <w:rPr>
          <w:sz w:val="20"/>
          <w:szCs w:val="20"/>
        </w:rPr>
        <w:t xml:space="preserve"> – антипараллельные диоды IGBT ключей.</w:t>
      </w:r>
    </w:p>
    <w:p w:rsidR="002D7111" w:rsidRPr="002D7111" w:rsidRDefault="002D7111" w:rsidP="002D711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0"/>
          <w:szCs w:val="20"/>
        </w:rPr>
      </w:pPr>
      <w:r w:rsidRPr="002D7111">
        <w:rPr>
          <w:sz w:val="20"/>
          <w:szCs w:val="20"/>
        </w:rPr>
        <w:t>Обратная связь реализована по выходному напряжению, фазному напряжению фазному току. Выходное напряжение нормируется по уровню датчиком выходного напряжения с коэффициентом усиления</w:t>
      </w:r>
      <w:r w:rsidRPr="002D7111">
        <w:rPr>
          <w:position w:val="-10"/>
          <w:sz w:val="20"/>
          <w:szCs w:val="20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pt;height:15.25pt" o:ole="">
            <v:imagedata r:id="rId5" o:title=""/>
          </v:shape>
          <o:OLEObject Type="Embed" ProgID="Equation.DSMT4" ShapeID="_x0000_i1025" DrawAspect="Content" ObjectID="_1572181941" r:id="rId6"/>
        </w:object>
      </w:r>
      <w:r w:rsidRPr="002D7111">
        <w:rPr>
          <w:sz w:val="20"/>
          <w:szCs w:val="20"/>
        </w:rPr>
        <w:t xml:space="preserve">. Полученное напряжение вычитается из напряжения задания </w:t>
      </w:r>
      <w:r w:rsidRPr="002D7111">
        <w:rPr>
          <w:position w:val="-10"/>
          <w:sz w:val="20"/>
          <w:szCs w:val="20"/>
        </w:rPr>
        <w:object w:dxaOrig="360" w:dyaOrig="300">
          <v:shape id="_x0000_i1026" type="#_x0000_t75" style="width:18.55pt;height:15.25pt" o:ole="">
            <v:imagedata r:id="rId7" o:title=""/>
          </v:shape>
          <o:OLEObject Type="Embed" ProgID="Equation.DSMT4" ShapeID="_x0000_i1026" DrawAspect="Content" ObjectID="_1572181942" r:id="rId8"/>
        </w:object>
      </w:r>
      <w:r w:rsidRPr="002D7111">
        <w:rPr>
          <w:sz w:val="20"/>
          <w:szCs w:val="20"/>
        </w:rPr>
        <w:t xml:space="preserve"> и результатом является напряжение ошибки </w:t>
      </w:r>
      <w:r w:rsidRPr="002D7111">
        <w:rPr>
          <w:position w:val="-10"/>
          <w:sz w:val="20"/>
          <w:szCs w:val="20"/>
        </w:rPr>
        <w:object w:dxaOrig="360" w:dyaOrig="300">
          <v:shape id="_x0000_i1027" type="#_x0000_t75" style="width:18.55pt;height:15.25pt" o:ole="">
            <v:imagedata r:id="rId9" o:title=""/>
          </v:shape>
          <o:OLEObject Type="Embed" ProgID="Equation.DSMT4" ShapeID="_x0000_i1027" DrawAspect="Content" ObjectID="_1572181943" r:id="rId10"/>
        </w:object>
      </w:r>
      <w:r w:rsidRPr="002D7111">
        <w:rPr>
          <w:sz w:val="20"/>
          <w:szCs w:val="20"/>
        </w:rPr>
        <w:t xml:space="preserve">. Напряжение ошибки  поступает на пропорциональный регулятор с коэффициентом усиления </w:t>
      </w:r>
      <w:r w:rsidRPr="002D7111">
        <w:rPr>
          <w:position w:val="-10"/>
          <w:sz w:val="20"/>
          <w:szCs w:val="20"/>
        </w:rPr>
        <w:object w:dxaOrig="240" w:dyaOrig="300">
          <v:shape id="_x0000_i1028" type="#_x0000_t75" style="width:12pt;height:15.25pt" o:ole="">
            <v:imagedata r:id="rId11" o:title=""/>
          </v:shape>
          <o:OLEObject Type="Embed" ProgID="Equation.DSMT4" ShapeID="_x0000_i1028" DrawAspect="Content" ObjectID="_1572181944" r:id="rId12"/>
        </w:object>
      </w:r>
      <w:r w:rsidRPr="002D7111">
        <w:rPr>
          <w:sz w:val="20"/>
          <w:szCs w:val="20"/>
        </w:rPr>
        <w:t xml:space="preserve"> и на выходе регулятора получено напряжение </w:t>
      </w:r>
      <w:r w:rsidRPr="002D7111">
        <w:rPr>
          <w:position w:val="-12"/>
          <w:sz w:val="20"/>
          <w:szCs w:val="20"/>
        </w:rPr>
        <w:object w:dxaOrig="380" w:dyaOrig="320">
          <v:shape id="_x0000_i1029" type="#_x0000_t75" style="width:18.55pt;height:16.35pt" o:ole="">
            <v:imagedata r:id="rId13" o:title=""/>
          </v:shape>
          <o:OLEObject Type="Embed" ProgID="Equation.DSMT4" ShapeID="_x0000_i1029" DrawAspect="Content" ObjectID="_1572181945" r:id="rId14"/>
        </w:object>
      </w:r>
      <w:r w:rsidRPr="002D7111">
        <w:rPr>
          <w:sz w:val="20"/>
          <w:szCs w:val="20"/>
        </w:rPr>
        <w:t xml:space="preserve">. После пропорционального регулятора напряжение   </w:t>
      </w:r>
      <w:r w:rsidRPr="002D7111">
        <w:rPr>
          <w:position w:val="-12"/>
          <w:sz w:val="20"/>
          <w:szCs w:val="20"/>
        </w:rPr>
        <w:object w:dxaOrig="380" w:dyaOrig="320">
          <v:shape id="_x0000_i1030" type="#_x0000_t75" style="width:18.55pt;height:16.35pt" o:ole="">
            <v:imagedata r:id="rId15" o:title=""/>
          </v:shape>
          <o:OLEObject Type="Embed" ProgID="Equation.DSMT4" ShapeID="_x0000_i1030" DrawAspect="Content" ObjectID="_1572181946" r:id="rId16"/>
        </w:object>
      </w:r>
      <w:r w:rsidRPr="002D7111">
        <w:rPr>
          <w:sz w:val="20"/>
          <w:szCs w:val="20"/>
        </w:rPr>
        <w:t xml:space="preserve"> поступает на 3 умножителя, предназначенных для перемножения напряжения регулятора на фазное напряжение  </w:t>
      </w:r>
      <w:r w:rsidRPr="002D7111">
        <w:rPr>
          <w:position w:val="-12"/>
          <w:sz w:val="20"/>
          <w:szCs w:val="20"/>
        </w:rPr>
        <w:object w:dxaOrig="300" w:dyaOrig="320">
          <v:shape id="_x0000_i1031" type="#_x0000_t75" style="width:15.25pt;height:16.35pt" o:ole="">
            <v:imagedata r:id="rId17" o:title=""/>
          </v:shape>
          <o:OLEObject Type="Embed" ProgID="Equation.DSMT4" ShapeID="_x0000_i1031" DrawAspect="Content" ObjectID="_1572181947" r:id="rId18"/>
        </w:object>
      </w:r>
      <w:r w:rsidRPr="002D7111">
        <w:rPr>
          <w:sz w:val="20"/>
          <w:szCs w:val="20"/>
        </w:rPr>
        <w:t xml:space="preserve">, нормированное с коэффициентом </w:t>
      </w:r>
      <w:r w:rsidRPr="002D7111">
        <w:rPr>
          <w:position w:val="-10"/>
          <w:sz w:val="20"/>
          <w:szCs w:val="20"/>
        </w:rPr>
        <w:object w:dxaOrig="300" w:dyaOrig="300">
          <v:shape id="_x0000_i1032" type="#_x0000_t75" style="width:15.25pt;height:15.25pt" o:ole="">
            <v:imagedata r:id="rId19" o:title=""/>
          </v:shape>
          <o:OLEObject Type="Embed" ProgID="Equation.DSMT4" ShapeID="_x0000_i1032" DrawAspect="Content" ObjectID="_1572181948" r:id="rId20"/>
        </w:object>
      </w:r>
      <w:r w:rsidRPr="002D7111">
        <w:rPr>
          <w:sz w:val="20"/>
          <w:szCs w:val="20"/>
        </w:rPr>
        <w:t xml:space="preserve">  для каждой фазы. Результирующий сигнал </w:t>
      </w:r>
      <w:r w:rsidRPr="002D7111">
        <w:rPr>
          <w:position w:val="-10"/>
          <w:sz w:val="20"/>
          <w:szCs w:val="20"/>
        </w:rPr>
        <w:object w:dxaOrig="499" w:dyaOrig="300">
          <v:shape id="_x0000_i1033" type="#_x0000_t75" style="width:24.55pt;height:15.25pt" o:ole="">
            <v:imagedata r:id="rId21" o:title=""/>
          </v:shape>
          <o:OLEObject Type="Embed" ProgID="Equation.DSMT4" ShapeID="_x0000_i1033" DrawAspect="Content" ObjectID="_1572181949" r:id="rId22"/>
        </w:object>
      </w:r>
      <w:r w:rsidRPr="002D7111">
        <w:rPr>
          <w:sz w:val="20"/>
          <w:szCs w:val="20"/>
        </w:rPr>
        <w:t xml:space="preserve"> после перемножения для каждой фазы  попадает на </w:t>
      </w:r>
      <w:proofErr w:type="spellStart"/>
      <w:r w:rsidRPr="002D7111">
        <w:rPr>
          <w:sz w:val="20"/>
          <w:szCs w:val="20"/>
        </w:rPr>
        <w:t>вычитатель</w:t>
      </w:r>
      <w:proofErr w:type="spellEnd"/>
      <w:r w:rsidRPr="002D7111">
        <w:rPr>
          <w:sz w:val="20"/>
          <w:szCs w:val="20"/>
        </w:rPr>
        <w:t xml:space="preserve">, где из него вычитается сигнал тока соответствующей фазы </w:t>
      </w:r>
      <w:r w:rsidRPr="002D7111">
        <w:rPr>
          <w:position w:val="-12"/>
          <w:sz w:val="20"/>
          <w:szCs w:val="20"/>
        </w:rPr>
        <w:object w:dxaOrig="240" w:dyaOrig="320">
          <v:shape id="_x0000_i1034" type="#_x0000_t75" style="width:12pt;height:16.35pt" o:ole="">
            <v:imagedata r:id="rId23" o:title=""/>
          </v:shape>
          <o:OLEObject Type="Embed" ProgID="Equation.DSMT4" ShapeID="_x0000_i1034" DrawAspect="Content" ObjectID="_1572181950" r:id="rId24"/>
        </w:object>
      </w:r>
      <w:r w:rsidRPr="002D7111">
        <w:rPr>
          <w:sz w:val="20"/>
          <w:szCs w:val="20"/>
        </w:rPr>
        <w:t xml:space="preserve">, нормированный с коэффициентом </w:t>
      </w:r>
      <w:r w:rsidRPr="002D7111">
        <w:rPr>
          <w:position w:val="-10"/>
          <w:sz w:val="20"/>
          <w:szCs w:val="20"/>
        </w:rPr>
        <w:object w:dxaOrig="300" w:dyaOrig="300">
          <v:shape id="_x0000_i1035" type="#_x0000_t75" style="width:15.25pt;height:15.25pt" o:ole="">
            <v:imagedata r:id="rId25" o:title=""/>
          </v:shape>
          <o:OLEObject Type="Embed" ProgID="Equation.DSMT4" ShapeID="_x0000_i1035" DrawAspect="Content" ObjectID="_1572181951" r:id="rId26"/>
        </w:object>
      </w:r>
      <w:r w:rsidRPr="002D7111">
        <w:rPr>
          <w:sz w:val="20"/>
          <w:szCs w:val="20"/>
        </w:rPr>
        <w:t xml:space="preserve">. После </w:t>
      </w:r>
      <w:proofErr w:type="spellStart"/>
      <w:r w:rsidRPr="002D7111">
        <w:rPr>
          <w:sz w:val="20"/>
          <w:szCs w:val="20"/>
        </w:rPr>
        <w:t>вычитателя</w:t>
      </w:r>
      <w:proofErr w:type="spellEnd"/>
      <w:r w:rsidRPr="002D7111">
        <w:rPr>
          <w:sz w:val="20"/>
          <w:szCs w:val="20"/>
        </w:rPr>
        <w:t xml:space="preserve"> сигнал </w:t>
      </w:r>
      <w:r w:rsidRPr="002D7111">
        <w:rPr>
          <w:position w:val="-10"/>
          <w:sz w:val="20"/>
          <w:szCs w:val="20"/>
        </w:rPr>
        <w:object w:dxaOrig="440" w:dyaOrig="300">
          <v:shape id="_x0000_i1036" type="#_x0000_t75" style="width:22.9pt;height:15.25pt" o:ole="">
            <v:imagedata r:id="rId27" o:title=""/>
          </v:shape>
          <o:OLEObject Type="Embed" ProgID="Equation.DSMT4" ShapeID="_x0000_i1036" DrawAspect="Content" ObjectID="_1572181952" r:id="rId28"/>
        </w:object>
      </w:r>
      <w:r w:rsidRPr="002D7111">
        <w:rPr>
          <w:sz w:val="20"/>
          <w:szCs w:val="20"/>
        </w:rPr>
        <w:t xml:space="preserve">каждой соответствующей фазы поступает на пропорциональный регулятор с коэффициентом усиления </w:t>
      </w:r>
      <w:r w:rsidRPr="002D7111">
        <w:rPr>
          <w:position w:val="-10"/>
          <w:sz w:val="20"/>
          <w:szCs w:val="20"/>
        </w:rPr>
        <w:object w:dxaOrig="260" w:dyaOrig="300">
          <v:shape id="_x0000_i1037" type="#_x0000_t75" style="width:12.55pt;height:15.25pt" o:ole="">
            <v:imagedata r:id="rId29" o:title=""/>
          </v:shape>
          <o:OLEObject Type="Embed" ProgID="Equation.DSMT4" ShapeID="_x0000_i1037" DrawAspect="Content" ObjectID="_1572181953" r:id="rId30"/>
        </w:object>
      </w:r>
      <w:r w:rsidRPr="002D7111">
        <w:rPr>
          <w:sz w:val="20"/>
          <w:szCs w:val="20"/>
        </w:rPr>
        <w:t xml:space="preserve">. Полученный после регулятора сигнал управления </w:t>
      </w:r>
      <w:r w:rsidRPr="002D7111">
        <w:rPr>
          <w:position w:val="-10"/>
          <w:sz w:val="20"/>
          <w:szCs w:val="20"/>
        </w:rPr>
        <w:object w:dxaOrig="520" w:dyaOrig="300">
          <v:shape id="_x0000_i1038" type="#_x0000_t75" style="width:26.2pt;height:15.25pt" o:ole="">
            <v:imagedata r:id="rId31" o:title=""/>
          </v:shape>
          <o:OLEObject Type="Embed" ProgID="Equation.DSMT4" ShapeID="_x0000_i1038" DrawAspect="Content" ObjectID="_1572181954" r:id="rId32"/>
        </w:object>
      </w:r>
      <w:r w:rsidRPr="002D7111">
        <w:rPr>
          <w:sz w:val="20"/>
          <w:szCs w:val="20"/>
        </w:rPr>
        <w:t xml:space="preserve"> каждой соответствующей фазы поступает на компаратор соответствующей фазы, где сравнивается с опорным пилообразным напряжением </w:t>
      </w:r>
      <w:r w:rsidRPr="002D7111">
        <w:rPr>
          <w:position w:val="-10"/>
          <w:sz w:val="20"/>
          <w:szCs w:val="20"/>
        </w:rPr>
        <w:object w:dxaOrig="400" w:dyaOrig="300">
          <v:shape id="_x0000_i1039" type="#_x0000_t75" style="width:20.2pt;height:15.25pt" o:ole="">
            <v:imagedata r:id="rId33" o:title=""/>
          </v:shape>
          <o:OLEObject Type="Embed" ProgID="Equation.DSMT4" ShapeID="_x0000_i1039" DrawAspect="Content" ObjectID="_1572181955" r:id="rId34"/>
        </w:object>
      </w:r>
      <w:r w:rsidRPr="002D7111">
        <w:rPr>
          <w:sz w:val="20"/>
          <w:szCs w:val="20"/>
        </w:rPr>
        <w:t xml:space="preserve">. На выходе каждого компаратора получается сигнал управления </w:t>
      </w:r>
      <w:r w:rsidRPr="002D7111">
        <w:rPr>
          <w:position w:val="-12"/>
          <w:sz w:val="20"/>
          <w:szCs w:val="20"/>
        </w:rPr>
        <w:object w:dxaOrig="380" w:dyaOrig="320">
          <v:shape id="_x0000_i1040" type="#_x0000_t75" style="width:18.55pt;height:16.35pt" o:ole="">
            <v:imagedata r:id="rId35" o:title=""/>
          </v:shape>
          <o:OLEObject Type="Embed" ProgID="Equation.DSMT4" ShapeID="_x0000_i1040" DrawAspect="Content" ObjectID="_1572181956" r:id="rId36"/>
        </w:object>
      </w:r>
      <w:r w:rsidRPr="002D7111">
        <w:rPr>
          <w:sz w:val="20"/>
          <w:szCs w:val="20"/>
        </w:rPr>
        <w:t xml:space="preserve"> транзисторной стойкой каждой соответствующей фазы. На верхний транзистор подается сигнал </w:t>
      </w:r>
      <w:r w:rsidRPr="002D7111">
        <w:rPr>
          <w:position w:val="-12"/>
          <w:sz w:val="20"/>
          <w:szCs w:val="20"/>
        </w:rPr>
        <w:object w:dxaOrig="380" w:dyaOrig="320">
          <v:shape id="_x0000_i1041" type="#_x0000_t75" style="width:18.55pt;height:16.35pt" o:ole="">
            <v:imagedata r:id="rId35" o:title=""/>
          </v:shape>
          <o:OLEObject Type="Embed" ProgID="Equation.DSMT4" ShapeID="_x0000_i1041" DrawAspect="Content" ObjectID="_1572181957" r:id="rId37"/>
        </w:object>
      </w:r>
      <w:r w:rsidRPr="002D7111">
        <w:rPr>
          <w:sz w:val="20"/>
          <w:szCs w:val="20"/>
        </w:rPr>
        <w:t xml:space="preserve">, а на нижний инвертированный сигнал </w:t>
      </w:r>
      <w:r w:rsidRPr="002D7111">
        <w:rPr>
          <w:position w:val="-12"/>
          <w:sz w:val="20"/>
          <w:szCs w:val="20"/>
        </w:rPr>
        <w:object w:dxaOrig="400" w:dyaOrig="360">
          <v:shape id="_x0000_i1042" type="#_x0000_t75" style="width:20.2pt;height:18.55pt" o:ole="">
            <v:imagedata r:id="rId38" o:title=""/>
          </v:shape>
          <o:OLEObject Type="Embed" ProgID="Equation.DSMT4" ShapeID="_x0000_i1042" DrawAspect="Content" ObjectID="_1572181958" r:id="rId39"/>
        </w:object>
      </w:r>
      <w:r w:rsidRPr="002D7111">
        <w:rPr>
          <w:sz w:val="20"/>
          <w:szCs w:val="20"/>
        </w:rPr>
        <w:t xml:space="preserve">.  В зависимости от уровня сигнала управления </w:t>
      </w:r>
      <w:r w:rsidRPr="002D7111">
        <w:rPr>
          <w:position w:val="-12"/>
          <w:sz w:val="20"/>
          <w:szCs w:val="20"/>
        </w:rPr>
        <w:object w:dxaOrig="380" w:dyaOrig="320">
          <v:shape id="_x0000_i1043" type="#_x0000_t75" style="width:18.55pt;height:16.35pt" o:ole="">
            <v:imagedata r:id="rId35" o:title=""/>
          </v:shape>
          <o:OLEObject Type="Embed" ProgID="Equation.DSMT4" ShapeID="_x0000_i1043" DrawAspect="Content" ObjectID="_1572181959" r:id="rId40"/>
        </w:object>
      </w:r>
      <w:r w:rsidRPr="002D7111">
        <w:rPr>
          <w:sz w:val="20"/>
          <w:szCs w:val="20"/>
        </w:rPr>
        <w:t xml:space="preserve"> транзистор будет открыт или закрыт.</w:t>
      </w:r>
    </w:p>
    <w:p w:rsidR="002D7111" w:rsidRPr="002D7111" w:rsidRDefault="002D7111" w:rsidP="002D7111">
      <w:pPr>
        <w:pStyle w:val="a4"/>
        <w:spacing w:after="0" w:line="360" w:lineRule="auto"/>
        <w:ind w:left="0"/>
        <w:outlineLvl w:val="0"/>
        <w:rPr>
          <w:bCs/>
          <w:lang w:val="ru-RU"/>
        </w:rPr>
      </w:pPr>
      <w:r w:rsidRPr="002D7111">
        <w:rPr>
          <w:noProof/>
          <w:lang w:val="ru-RU" w:eastAsia="ru-RU"/>
        </w:rPr>
        <w:drawing>
          <wp:inline distT="0" distB="0" distL="0" distR="0">
            <wp:extent cx="5372100" cy="2819093"/>
            <wp:effectExtent l="0" t="0" r="0" b="635"/>
            <wp:docPr id="6" name="Рисунок 6" descr="Three_phase PFC_Apri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 descr="Three_phase PFC_April (1)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152" cy="282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111" w:rsidRPr="002D7111" w:rsidRDefault="002D7111" w:rsidP="002D7111">
      <w:pPr>
        <w:pStyle w:val="a4"/>
        <w:spacing w:after="0" w:line="360" w:lineRule="auto"/>
        <w:ind w:left="0" w:firstLine="284"/>
        <w:outlineLvl w:val="0"/>
        <w:rPr>
          <w:bCs/>
          <w:sz w:val="18"/>
          <w:lang w:val="ru-RU"/>
        </w:rPr>
      </w:pPr>
      <w:r w:rsidRPr="002D7111">
        <w:rPr>
          <w:bCs/>
          <w:sz w:val="18"/>
          <w:lang w:val="ru-RU"/>
        </w:rPr>
        <w:t>Рис. 1. Принципиальная схема трехфазного корректора коэффициента мощности на основе инвертора напряжения</w:t>
      </w:r>
    </w:p>
    <w:p w:rsidR="002D7111" w:rsidRDefault="002D7111" w:rsidP="002D7111">
      <w:pPr>
        <w:spacing w:line="360" w:lineRule="auto"/>
        <w:ind w:firstLine="284"/>
        <w:rPr>
          <w:rFonts w:ascii="Times New Roman" w:hAnsi="Times New Roman"/>
          <w:spacing w:val="6"/>
          <w:sz w:val="20"/>
        </w:rPr>
      </w:pPr>
      <w:r w:rsidRPr="002D7111">
        <w:rPr>
          <w:rFonts w:ascii="Times New Roman" w:hAnsi="Times New Roman"/>
          <w:sz w:val="20"/>
        </w:rPr>
        <w:t xml:space="preserve">Рассмотрим тактовый интервал (рис.2), на котором происходит работа корректора коэффициента мощности.  Введем понятие </w:t>
      </w:r>
      <w:r w:rsidRPr="002D7111">
        <w:rPr>
          <w:rFonts w:ascii="Times New Roman" w:hAnsi="Times New Roman"/>
          <w:spacing w:val="6"/>
          <w:sz w:val="20"/>
        </w:rPr>
        <w:t xml:space="preserve">относительное время </w:t>
      </w:r>
      <w:r w:rsidRPr="002D7111">
        <w:rPr>
          <w:rFonts w:ascii="Times New Roman" w:hAnsi="Times New Roman"/>
          <w:spacing w:val="6"/>
          <w:position w:val="-22"/>
          <w:sz w:val="20"/>
        </w:rPr>
        <w:object w:dxaOrig="1320" w:dyaOrig="560">
          <v:shape id="_x0000_i1044" type="#_x0000_t75" style="width:66pt;height:28.9pt" o:ole="">
            <v:imagedata r:id="rId42" o:title=""/>
          </v:shape>
          <o:OLEObject Type="Embed" ProgID="Equation.DSMT4" ShapeID="_x0000_i1044" DrawAspect="Content" ObjectID="_1572181960" r:id="rId43"/>
        </w:object>
      </w:r>
      <w:r w:rsidRPr="002D7111">
        <w:rPr>
          <w:rFonts w:ascii="Times New Roman" w:hAnsi="Times New Roman"/>
          <w:spacing w:val="6"/>
          <w:sz w:val="20"/>
        </w:rPr>
        <w:t xml:space="preserve"> где </w:t>
      </w:r>
      <w:r w:rsidRPr="002D7111">
        <w:rPr>
          <w:rFonts w:ascii="Times New Roman" w:hAnsi="Times New Roman"/>
          <w:i/>
          <w:spacing w:val="6"/>
          <w:sz w:val="20"/>
        </w:rPr>
        <w:t>a</w:t>
      </w:r>
      <w:r w:rsidRPr="002D7111">
        <w:rPr>
          <w:rFonts w:ascii="Times New Roman" w:hAnsi="Times New Roman"/>
          <w:spacing w:val="6"/>
          <w:sz w:val="20"/>
        </w:rPr>
        <w:t xml:space="preserve">–длительность такового интервала. В пределах тактового интервала </w:t>
      </w:r>
      <w:r w:rsidRPr="002D7111">
        <w:rPr>
          <w:rFonts w:ascii="Times New Roman" w:hAnsi="Times New Roman"/>
          <w:i/>
          <w:spacing w:val="6"/>
          <w:sz w:val="20"/>
        </w:rPr>
        <w:t>z</w:t>
      </w:r>
      <w:r w:rsidRPr="002D7111">
        <w:rPr>
          <w:rFonts w:ascii="Times New Roman" w:hAnsi="Times New Roman"/>
          <w:spacing w:val="6"/>
          <w:sz w:val="20"/>
        </w:rPr>
        <w:t xml:space="preserve"> изменяется от 0 до 1. На тактовом интервале может быть до 4х участков гладкости и 3х коммутаций соответственно. </w:t>
      </w:r>
    </w:p>
    <w:p w:rsidR="002D7111" w:rsidRPr="002D7111" w:rsidRDefault="002D7111" w:rsidP="002D7111">
      <w:pPr>
        <w:spacing w:line="360" w:lineRule="auto"/>
        <w:ind w:firstLine="284"/>
        <w:rPr>
          <w:rFonts w:ascii="Times New Roman" w:hAnsi="Times New Roman"/>
          <w:sz w:val="20"/>
        </w:rPr>
      </w:pPr>
      <w:r w:rsidRPr="002D7111">
        <w:rPr>
          <w:rFonts w:ascii="Times New Roman" w:hAnsi="Times New Roman"/>
          <w:spacing w:val="6"/>
          <w:sz w:val="20"/>
        </w:rPr>
        <w:t xml:space="preserve">При этом моменты коммутации </w:t>
      </w:r>
      <w:r w:rsidRPr="002D7111">
        <w:rPr>
          <w:rFonts w:ascii="Times New Roman" w:hAnsi="Times New Roman"/>
          <w:position w:val="-12"/>
          <w:sz w:val="20"/>
        </w:rPr>
        <w:object w:dxaOrig="340" w:dyaOrig="320">
          <v:shape id="_x0000_i1045" type="#_x0000_t75" style="width:17.45pt;height:15.8pt" o:ole="">
            <v:imagedata r:id="rId44" o:title=""/>
          </v:shape>
          <o:OLEObject Type="Embed" ProgID="Equation.DSMT4" ShapeID="_x0000_i1045" DrawAspect="Content" ObjectID="_1572181961" r:id="rId45"/>
        </w:object>
      </w:r>
      <w:r w:rsidRPr="002D7111">
        <w:rPr>
          <w:rFonts w:ascii="Times New Roman" w:hAnsi="Times New Roman"/>
          <w:sz w:val="20"/>
        </w:rPr>
        <w:t xml:space="preserve">, </w:t>
      </w:r>
      <w:r w:rsidRPr="002D7111">
        <w:rPr>
          <w:rFonts w:ascii="Times New Roman" w:hAnsi="Times New Roman"/>
          <w:position w:val="-12"/>
          <w:sz w:val="20"/>
        </w:rPr>
        <w:object w:dxaOrig="360" w:dyaOrig="320">
          <v:shape id="_x0000_i1046" type="#_x0000_t75" style="width:18pt;height:15.8pt" o:ole="">
            <v:imagedata r:id="rId46" o:title=""/>
          </v:shape>
          <o:OLEObject Type="Embed" ProgID="Equation.DSMT4" ShapeID="_x0000_i1046" DrawAspect="Content" ObjectID="_1572181962" r:id="rId47"/>
        </w:object>
      </w:r>
      <w:r w:rsidRPr="002D7111">
        <w:rPr>
          <w:rFonts w:ascii="Times New Roman" w:hAnsi="Times New Roman"/>
          <w:sz w:val="20"/>
        </w:rPr>
        <w:t xml:space="preserve"> и </w:t>
      </w:r>
      <w:r w:rsidRPr="002D7111">
        <w:rPr>
          <w:rFonts w:ascii="Times New Roman" w:hAnsi="Times New Roman"/>
          <w:position w:val="-12"/>
          <w:sz w:val="20"/>
        </w:rPr>
        <w:object w:dxaOrig="360" w:dyaOrig="320">
          <v:shape id="_x0000_i1047" type="#_x0000_t75" style="width:18pt;height:15.8pt" o:ole="">
            <v:imagedata r:id="rId48" o:title=""/>
          </v:shape>
          <o:OLEObject Type="Embed" ProgID="Equation.DSMT4" ShapeID="_x0000_i1047" DrawAspect="Content" ObjectID="_1572181963" r:id="rId49"/>
        </w:object>
      </w:r>
      <w:r w:rsidRPr="002D7111">
        <w:rPr>
          <w:rFonts w:ascii="Times New Roman" w:hAnsi="Times New Roman"/>
          <w:sz w:val="20"/>
        </w:rPr>
        <w:t xml:space="preserve"> определяются с помощью решения системы разностных функций:</w:t>
      </w:r>
    </w:p>
    <w:p w:rsidR="002D7111" w:rsidRPr="002D7111" w:rsidRDefault="002D7111" w:rsidP="002D7111">
      <w:pPr>
        <w:spacing w:line="360" w:lineRule="auto"/>
        <w:ind w:firstLine="567"/>
        <w:rPr>
          <w:spacing w:val="6"/>
          <w:sz w:val="20"/>
        </w:rPr>
      </w:pPr>
      <w:r w:rsidRPr="002D7111">
        <w:rPr>
          <w:position w:val="-50"/>
          <w:sz w:val="20"/>
        </w:rPr>
        <w:object w:dxaOrig="5080" w:dyaOrig="1100">
          <v:shape id="_x0000_i1048" type="#_x0000_t75" style="width:254.75pt;height:54.55pt" o:ole="">
            <v:imagedata r:id="rId50" o:title=""/>
          </v:shape>
          <o:OLEObject Type="Embed" ProgID="Equation.DSMT4" ShapeID="_x0000_i1048" DrawAspect="Content" ObjectID="_1572181964" r:id="rId51"/>
        </w:object>
      </w:r>
      <w:r w:rsidRPr="002D7111">
        <w:rPr>
          <w:sz w:val="20"/>
        </w:rPr>
        <w:t xml:space="preserve">  (1)</w:t>
      </w:r>
    </w:p>
    <w:p w:rsidR="002D7111" w:rsidRPr="002D7111" w:rsidRDefault="002D7111" w:rsidP="002D7111">
      <w:pPr>
        <w:pStyle w:val="a4"/>
        <w:spacing w:after="0" w:line="360" w:lineRule="auto"/>
        <w:ind w:left="0" w:firstLine="284"/>
        <w:jc w:val="both"/>
        <w:outlineLvl w:val="0"/>
        <w:rPr>
          <w:lang w:val="ru-RU"/>
        </w:rPr>
      </w:pPr>
      <w:r w:rsidRPr="002D7111">
        <w:rPr>
          <w:lang w:val="ru-RU"/>
        </w:rPr>
        <w:t xml:space="preserve">Здесь приняты следующие обозначения: </w:t>
      </w:r>
      <w:r w:rsidRPr="002D7111">
        <w:rPr>
          <w:i/>
        </w:rPr>
        <w:t>U</w:t>
      </w:r>
      <w:r w:rsidRPr="002D7111">
        <w:rPr>
          <w:i/>
          <w:vertAlign w:val="subscript"/>
        </w:rPr>
        <w:t>A</w:t>
      </w:r>
      <w:r w:rsidRPr="002D7111">
        <w:rPr>
          <w:i/>
          <w:lang w:val="ru-RU"/>
        </w:rPr>
        <w:t xml:space="preserve">, </w:t>
      </w:r>
      <w:r w:rsidRPr="002D7111">
        <w:rPr>
          <w:i/>
        </w:rPr>
        <w:t>U</w:t>
      </w:r>
      <w:r w:rsidRPr="002D7111">
        <w:rPr>
          <w:i/>
          <w:vertAlign w:val="subscript"/>
          <w:lang w:val="ru-RU"/>
        </w:rPr>
        <w:t xml:space="preserve">B, </w:t>
      </w:r>
      <w:r w:rsidRPr="002D7111">
        <w:rPr>
          <w:i/>
        </w:rPr>
        <w:t>U</w:t>
      </w:r>
      <w:r w:rsidRPr="002D7111">
        <w:rPr>
          <w:i/>
          <w:vertAlign w:val="subscript"/>
          <w:lang w:val="ru-RU"/>
        </w:rPr>
        <w:t>c</w:t>
      </w:r>
      <w:r w:rsidRPr="002D7111">
        <w:rPr>
          <w:lang w:val="ru-RU"/>
        </w:rPr>
        <w:t xml:space="preserve"> – значение фазных напряжений источника в конкретный момент времени коммутации, </w:t>
      </w:r>
      <w:r w:rsidRPr="002D7111">
        <w:rPr>
          <w:i/>
        </w:rPr>
        <w:t>I</w:t>
      </w:r>
      <w:r w:rsidRPr="002D7111">
        <w:rPr>
          <w:i/>
          <w:vertAlign w:val="subscript"/>
          <w:lang w:val="ru-RU"/>
        </w:rPr>
        <w:t>A</w:t>
      </w:r>
      <w:r w:rsidRPr="002D7111">
        <w:rPr>
          <w:i/>
          <w:lang w:val="ru-RU"/>
        </w:rPr>
        <w:t xml:space="preserve">, </w:t>
      </w:r>
      <w:r w:rsidRPr="002D7111">
        <w:rPr>
          <w:i/>
        </w:rPr>
        <w:t>I</w:t>
      </w:r>
      <w:r w:rsidRPr="002D7111">
        <w:rPr>
          <w:i/>
          <w:vertAlign w:val="subscript"/>
          <w:lang w:val="ru-RU"/>
        </w:rPr>
        <w:t xml:space="preserve">B, </w:t>
      </w:r>
      <w:r w:rsidRPr="002D7111">
        <w:rPr>
          <w:i/>
        </w:rPr>
        <w:t>I</w:t>
      </w:r>
      <w:r w:rsidRPr="002D7111">
        <w:rPr>
          <w:i/>
          <w:vertAlign w:val="subscript"/>
          <w:lang w:val="ru-RU"/>
        </w:rPr>
        <w:t>c</w:t>
      </w:r>
      <w:r w:rsidRPr="002D7111">
        <w:rPr>
          <w:lang w:val="ru-RU"/>
        </w:rPr>
        <w:t xml:space="preserve"> – значение фазных токов источника в конкретный момент времени коммутации, </w:t>
      </w:r>
      <w:r w:rsidRPr="002D7111">
        <w:t>U</w:t>
      </w:r>
      <w:r w:rsidRPr="002D7111">
        <w:rPr>
          <w:i/>
          <w:vertAlign w:val="subscript"/>
        </w:rPr>
        <w:t>C</w:t>
      </w:r>
      <w:r w:rsidRPr="002D7111">
        <w:rPr>
          <w:lang w:val="ru-RU"/>
        </w:rPr>
        <w:t xml:space="preserve"> – напряжение конденсатора, </w:t>
      </w:r>
      <w:r w:rsidRPr="002D7111">
        <w:rPr>
          <w:i/>
        </w:rPr>
        <w:t>U</w:t>
      </w:r>
      <w:proofErr w:type="spellStart"/>
      <w:r w:rsidRPr="002D7111">
        <w:rPr>
          <w:vertAlign w:val="subscript"/>
          <w:lang w:val="ru-RU"/>
        </w:rPr>
        <w:t>saw</w:t>
      </w:r>
      <w:proofErr w:type="spellEnd"/>
      <w:r w:rsidRPr="002D7111">
        <w:rPr>
          <w:lang w:val="ru-RU"/>
        </w:rPr>
        <w:t xml:space="preserve"> – развертывающее пилообразное напряжение, </w:t>
      </w:r>
      <w:r w:rsidRPr="002D7111">
        <w:rPr>
          <w:position w:val="-6"/>
        </w:rPr>
        <w:object w:dxaOrig="220" w:dyaOrig="200">
          <v:shape id="_x0000_i1049" type="#_x0000_t75" style="width:11.45pt;height:9.8pt" o:ole="">
            <v:imagedata r:id="rId52" o:title=""/>
          </v:shape>
          <o:OLEObject Type="Embed" ProgID="Equation.DSMT4" ShapeID="_x0000_i1049" DrawAspect="Content" ObjectID="_1572181965" r:id="rId53"/>
        </w:object>
      </w:r>
      <w:r w:rsidRPr="002D7111">
        <w:rPr>
          <w:lang w:val="ru-RU"/>
        </w:rPr>
        <w:t xml:space="preserve"> и </w:t>
      </w:r>
      <w:r w:rsidRPr="002D7111">
        <w:rPr>
          <w:position w:val="-10"/>
        </w:rPr>
        <w:object w:dxaOrig="220" w:dyaOrig="279">
          <v:shape id="_x0000_i1050" type="#_x0000_t75" style="width:11.45pt;height:14.75pt" o:ole="">
            <v:imagedata r:id="rId54" o:title=""/>
          </v:shape>
          <o:OLEObject Type="Embed" ProgID="Equation.DSMT4" ShapeID="_x0000_i1050" DrawAspect="Content" ObjectID="_1572181966" r:id="rId55"/>
        </w:object>
      </w:r>
      <w:r w:rsidRPr="002D7111">
        <w:rPr>
          <w:lang w:val="ru-RU"/>
        </w:rPr>
        <w:t xml:space="preserve"> - коэффициенты пропорционального регулятора и коэффициенты обратной связи соответственно.</w:t>
      </w:r>
    </w:p>
    <w:p w:rsidR="002D7111" w:rsidRPr="002D7111" w:rsidRDefault="002D7111" w:rsidP="002D711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0"/>
          <w:szCs w:val="20"/>
        </w:rPr>
      </w:pPr>
      <w:r w:rsidRPr="002D7111">
        <w:rPr>
          <w:sz w:val="20"/>
          <w:szCs w:val="20"/>
        </w:rPr>
        <w:t xml:space="preserve">Полученные значения моментов коммутации различны для разных тактовых интервалов и соответственно возможен различный порядок переключения транзисторов. Рассмотрим на примере тактовый интервал на рис.2. Для этого интервала  </w:t>
      </w:r>
      <w:r w:rsidRPr="002D7111">
        <w:rPr>
          <w:position w:val="-12"/>
          <w:sz w:val="20"/>
          <w:szCs w:val="20"/>
        </w:rPr>
        <w:object w:dxaOrig="1359" w:dyaOrig="320">
          <v:shape id="_x0000_i1051" type="#_x0000_t75" style="width:68.2pt;height:15.8pt" o:ole="">
            <v:imagedata r:id="rId56" o:title=""/>
          </v:shape>
          <o:OLEObject Type="Embed" ProgID="Equation.DSMT4" ShapeID="_x0000_i1051" DrawAspect="Content" ObjectID="_1572181967" r:id="rId57"/>
        </w:object>
      </w:r>
      <w:r w:rsidRPr="002D7111">
        <w:rPr>
          <w:sz w:val="20"/>
          <w:szCs w:val="20"/>
        </w:rPr>
        <w:t xml:space="preserve">. На тактовом интервале присутствуют 4 участка гладкости.  </w:t>
      </w:r>
    </w:p>
    <w:p w:rsidR="002D7111" w:rsidRPr="002D7111" w:rsidRDefault="002D7111" w:rsidP="002D711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0"/>
          <w:szCs w:val="20"/>
        </w:rPr>
      </w:pPr>
    </w:p>
    <w:p w:rsidR="002D7111" w:rsidRPr="002D7111" w:rsidRDefault="002D7111" w:rsidP="002D711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sz w:val="20"/>
          <w:szCs w:val="20"/>
        </w:rPr>
      </w:pPr>
      <w:r w:rsidRPr="002D7111">
        <w:rPr>
          <w:noProof/>
          <w:sz w:val="20"/>
          <w:szCs w:val="20"/>
        </w:rPr>
        <w:drawing>
          <wp:inline distT="0" distB="0" distL="0" distR="0">
            <wp:extent cx="3520440" cy="5646420"/>
            <wp:effectExtent l="0" t="0" r="3810" b="0"/>
            <wp:docPr id="5" name="Рисунок 5" descr="Тактовый интерв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 descr="Тактовый интервал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56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111" w:rsidRPr="002D7111" w:rsidRDefault="002D7111" w:rsidP="002D711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sz w:val="18"/>
          <w:szCs w:val="18"/>
        </w:rPr>
      </w:pPr>
      <w:r w:rsidRPr="002D7111">
        <w:rPr>
          <w:sz w:val="18"/>
          <w:szCs w:val="18"/>
        </w:rPr>
        <w:t>Рис.2. Тактовый интервал работы трехфазного корректора</w:t>
      </w:r>
    </w:p>
    <w:p w:rsidR="002D7111" w:rsidRPr="002D7111" w:rsidRDefault="002D7111" w:rsidP="002D711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sz w:val="18"/>
          <w:szCs w:val="18"/>
        </w:rPr>
      </w:pPr>
      <w:r w:rsidRPr="002D7111">
        <w:rPr>
          <w:sz w:val="18"/>
          <w:szCs w:val="18"/>
        </w:rPr>
        <w:t xml:space="preserve"> коэффициента мощности</w:t>
      </w:r>
    </w:p>
    <w:p w:rsidR="002D7111" w:rsidRPr="002D7111" w:rsidRDefault="002D7111" w:rsidP="002D71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0"/>
          <w:szCs w:val="20"/>
        </w:rPr>
      </w:pPr>
      <w:r w:rsidRPr="002D7111">
        <w:rPr>
          <w:sz w:val="20"/>
          <w:szCs w:val="20"/>
        </w:rPr>
        <w:t xml:space="preserve">Участок гладкости </w:t>
      </w:r>
      <w:r w:rsidRPr="002D7111">
        <w:rPr>
          <w:position w:val="-12"/>
          <w:sz w:val="20"/>
          <w:szCs w:val="20"/>
        </w:rPr>
        <w:object w:dxaOrig="720" w:dyaOrig="340">
          <v:shape id="_x0000_i1052" type="#_x0000_t75" style="width:36pt;height:17.45pt" o:ole="">
            <v:imagedata r:id="rId59" o:title=""/>
          </v:shape>
          <o:OLEObject Type="Embed" ProgID="Equation.DSMT4" ShapeID="_x0000_i1052" DrawAspect="Content" ObjectID="_1572181968" r:id="rId60"/>
        </w:object>
      </w:r>
      <w:r w:rsidRPr="002D7111">
        <w:rPr>
          <w:sz w:val="20"/>
          <w:szCs w:val="20"/>
        </w:rPr>
        <w:t xml:space="preserve">. На этом участке открыты транзисторы </w:t>
      </w:r>
      <w:r w:rsidRPr="002D7111">
        <w:rPr>
          <w:sz w:val="20"/>
          <w:szCs w:val="20"/>
          <w:lang w:val="en-US"/>
        </w:rPr>
        <w:t>VT</w:t>
      </w:r>
      <w:r w:rsidRPr="002D7111">
        <w:rPr>
          <w:sz w:val="20"/>
          <w:szCs w:val="20"/>
        </w:rPr>
        <w:t xml:space="preserve">1, </w:t>
      </w:r>
      <w:r w:rsidRPr="002D7111">
        <w:rPr>
          <w:sz w:val="20"/>
          <w:szCs w:val="20"/>
          <w:lang w:val="en-US"/>
        </w:rPr>
        <w:t>VT</w:t>
      </w:r>
      <w:r w:rsidRPr="002D7111">
        <w:rPr>
          <w:sz w:val="20"/>
          <w:szCs w:val="20"/>
        </w:rPr>
        <w:t xml:space="preserve">3 и </w:t>
      </w:r>
      <w:r w:rsidRPr="002D7111">
        <w:rPr>
          <w:sz w:val="20"/>
          <w:szCs w:val="20"/>
          <w:lang w:val="en-US"/>
        </w:rPr>
        <w:t>VT</w:t>
      </w:r>
      <w:r w:rsidRPr="002D7111">
        <w:rPr>
          <w:sz w:val="20"/>
          <w:szCs w:val="20"/>
        </w:rPr>
        <w:t xml:space="preserve">5 и схема замещения протекающих в корректоре процессов представлена в </w:t>
      </w:r>
      <w:proofErr w:type="spellStart"/>
      <w:r w:rsidRPr="002D7111">
        <w:rPr>
          <w:sz w:val="20"/>
          <w:szCs w:val="20"/>
        </w:rPr>
        <w:t>табл</w:t>
      </w:r>
      <w:proofErr w:type="spellEnd"/>
      <w:r w:rsidRPr="002D7111">
        <w:rPr>
          <w:sz w:val="20"/>
          <w:szCs w:val="20"/>
        </w:rPr>
        <w:t xml:space="preserve"> 1 под номером 1.</w:t>
      </w:r>
    </w:p>
    <w:p w:rsidR="002D7111" w:rsidRPr="002D7111" w:rsidRDefault="002D7111" w:rsidP="002D71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0"/>
          <w:szCs w:val="20"/>
        </w:rPr>
      </w:pPr>
      <w:r w:rsidRPr="002D7111">
        <w:rPr>
          <w:sz w:val="20"/>
          <w:szCs w:val="20"/>
        </w:rPr>
        <w:lastRenderedPageBreak/>
        <w:t xml:space="preserve">Участок гладкости </w:t>
      </w:r>
      <w:r w:rsidRPr="002D7111">
        <w:rPr>
          <w:position w:val="-12"/>
          <w:sz w:val="20"/>
          <w:szCs w:val="20"/>
        </w:rPr>
        <w:object w:dxaOrig="900" w:dyaOrig="340">
          <v:shape id="_x0000_i1053" type="#_x0000_t75" style="width:45.25pt;height:17.45pt" o:ole="">
            <v:imagedata r:id="rId61" o:title=""/>
          </v:shape>
          <o:OLEObject Type="Embed" ProgID="Equation.DSMT4" ShapeID="_x0000_i1053" DrawAspect="Content" ObjectID="_1572181969" r:id="rId62"/>
        </w:object>
      </w:r>
      <w:r w:rsidRPr="002D7111">
        <w:rPr>
          <w:sz w:val="20"/>
          <w:szCs w:val="20"/>
        </w:rPr>
        <w:t xml:space="preserve">. В начале участка происходит включение транзистора </w:t>
      </w:r>
      <w:r w:rsidRPr="002D7111">
        <w:rPr>
          <w:sz w:val="20"/>
          <w:szCs w:val="20"/>
          <w:lang w:val="en-US"/>
        </w:rPr>
        <w:t>VT</w:t>
      </w:r>
      <w:r w:rsidRPr="002D7111">
        <w:rPr>
          <w:sz w:val="20"/>
          <w:szCs w:val="20"/>
        </w:rPr>
        <w:t xml:space="preserve">6 и выключение </w:t>
      </w:r>
      <w:r w:rsidRPr="002D7111">
        <w:rPr>
          <w:sz w:val="20"/>
          <w:szCs w:val="20"/>
          <w:lang w:val="en-US"/>
        </w:rPr>
        <w:t>VT</w:t>
      </w:r>
      <w:r w:rsidRPr="002D7111">
        <w:rPr>
          <w:sz w:val="20"/>
          <w:szCs w:val="20"/>
        </w:rPr>
        <w:t xml:space="preserve">5. На этом участке открыты транзисторы </w:t>
      </w:r>
      <w:r w:rsidRPr="002D7111">
        <w:rPr>
          <w:sz w:val="20"/>
          <w:szCs w:val="20"/>
          <w:lang w:val="en-US"/>
        </w:rPr>
        <w:t>VT</w:t>
      </w:r>
      <w:r w:rsidRPr="002D7111">
        <w:rPr>
          <w:sz w:val="20"/>
          <w:szCs w:val="20"/>
        </w:rPr>
        <w:t xml:space="preserve">1, </w:t>
      </w:r>
      <w:r w:rsidRPr="002D7111">
        <w:rPr>
          <w:sz w:val="20"/>
          <w:szCs w:val="20"/>
          <w:lang w:val="en-US"/>
        </w:rPr>
        <w:t>VT</w:t>
      </w:r>
      <w:r w:rsidRPr="002D7111">
        <w:rPr>
          <w:sz w:val="20"/>
          <w:szCs w:val="20"/>
        </w:rPr>
        <w:t xml:space="preserve">3 и </w:t>
      </w:r>
      <w:r w:rsidRPr="002D7111">
        <w:rPr>
          <w:sz w:val="20"/>
          <w:szCs w:val="20"/>
          <w:lang w:val="en-US"/>
        </w:rPr>
        <w:t>VT</w:t>
      </w:r>
      <w:r w:rsidRPr="002D7111">
        <w:rPr>
          <w:sz w:val="20"/>
          <w:szCs w:val="20"/>
        </w:rPr>
        <w:t xml:space="preserve">6 и схема замещения протекающих в корректоре процессов представлена в </w:t>
      </w:r>
      <w:proofErr w:type="spellStart"/>
      <w:r w:rsidRPr="002D7111">
        <w:rPr>
          <w:sz w:val="20"/>
          <w:szCs w:val="20"/>
        </w:rPr>
        <w:t>табл</w:t>
      </w:r>
      <w:proofErr w:type="spellEnd"/>
      <w:r w:rsidRPr="002D7111">
        <w:rPr>
          <w:sz w:val="20"/>
          <w:szCs w:val="20"/>
        </w:rPr>
        <w:t xml:space="preserve"> 1 под номером 6.</w:t>
      </w:r>
    </w:p>
    <w:p w:rsidR="002D7111" w:rsidRPr="002D7111" w:rsidRDefault="002D7111" w:rsidP="002D71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0"/>
          <w:szCs w:val="20"/>
        </w:rPr>
      </w:pPr>
      <w:r w:rsidRPr="002D7111">
        <w:rPr>
          <w:sz w:val="20"/>
          <w:szCs w:val="20"/>
        </w:rPr>
        <w:t xml:space="preserve">Участок гладкости </w:t>
      </w:r>
      <w:r w:rsidRPr="002D7111">
        <w:rPr>
          <w:position w:val="-12"/>
          <w:sz w:val="20"/>
          <w:szCs w:val="20"/>
        </w:rPr>
        <w:object w:dxaOrig="880" w:dyaOrig="340">
          <v:shape id="_x0000_i1054" type="#_x0000_t75" style="width:44.2pt;height:17.45pt" o:ole="">
            <v:imagedata r:id="rId63" o:title=""/>
          </v:shape>
          <o:OLEObject Type="Embed" ProgID="Equation.DSMT4" ShapeID="_x0000_i1054" DrawAspect="Content" ObjectID="_1572181970" r:id="rId64"/>
        </w:object>
      </w:r>
      <w:r w:rsidRPr="002D7111">
        <w:rPr>
          <w:sz w:val="20"/>
          <w:szCs w:val="20"/>
        </w:rPr>
        <w:t xml:space="preserve">. В начале участка происходит включение транзистора </w:t>
      </w:r>
      <w:r w:rsidRPr="002D7111">
        <w:rPr>
          <w:sz w:val="20"/>
          <w:szCs w:val="20"/>
          <w:lang w:val="en-US"/>
        </w:rPr>
        <w:t>V</w:t>
      </w:r>
      <w:r w:rsidRPr="002D7111">
        <w:rPr>
          <w:sz w:val="20"/>
          <w:szCs w:val="20"/>
        </w:rPr>
        <w:t xml:space="preserve">T4 и выключение </w:t>
      </w:r>
      <w:r w:rsidRPr="002D7111">
        <w:rPr>
          <w:sz w:val="20"/>
          <w:szCs w:val="20"/>
          <w:lang w:val="en-US"/>
        </w:rPr>
        <w:t>VT</w:t>
      </w:r>
      <w:r w:rsidRPr="002D7111">
        <w:rPr>
          <w:sz w:val="20"/>
          <w:szCs w:val="20"/>
        </w:rPr>
        <w:t xml:space="preserve">3.  На этом участке открыты транзисторы </w:t>
      </w:r>
      <w:r w:rsidRPr="002D7111">
        <w:rPr>
          <w:sz w:val="20"/>
          <w:szCs w:val="20"/>
          <w:lang w:val="en-US"/>
        </w:rPr>
        <w:t>VT</w:t>
      </w:r>
      <w:r w:rsidRPr="002D7111">
        <w:rPr>
          <w:sz w:val="20"/>
          <w:szCs w:val="20"/>
        </w:rPr>
        <w:t xml:space="preserve">1, </w:t>
      </w:r>
      <w:r w:rsidRPr="002D7111">
        <w:rPr>
          <w:sz w:val="20"/>
          <w:szCs w:val="20"/>
          <w:lang w:val="en-US"/>
        </w:rPr>
        <w:t>VT</w:t>
      </w:r>
      <w:r w:rsidRPr="002D7111">
        <w:rPr>
          <w:sz w:val="20"/>
          <w:szCs w:val="20"/>
        </w:rPr>
        <w:t xml:space="preserve">4 и </w:t>
      </w:r>
      <w:r w:rsidRPr="002D7111">
        <w:rPr>
          <w:sz w:val="20"/>
          <w:szCs w:val="20"/>
          <w:lang w:val="en-US"/>
        </w:rPr>
        <w:t>VT</w:t>
      </w:r>
      <w:r w:rsidRPr="002D7111">
        <w:rPr>
          <w:sz w:val="20"/>
          <w:szCs w:val="20"/>
        </w:rPr>
        <w:t xml:space="preserve">6 и схема замещения протекающих в корректоре процессов представлена в </w:t>
      </w:r>
      <w:proofErr w:type="spellStart"/>
      <w:r w:rsidRPr="002D7111">
        <w:rPr>
          <w:sz w:val="20"/>
          <w:szCs w:val="20"/>
        </w:rPr>
        <w:t>табл</w:t>
      </w:r>
      <w:proofErr w:type="spellEnd"/>
      <w:r w:rsidRPr="002D7111">
        <w:rPr>
          <w:sz w:val="20"/>
          <w:szCs w:val="20"/>
        </w:rPr>
        <w:t xml:space="preserve"> 1 под номером 3.</w:t>
      </w:r>
    </w:p>
    <w:p w:rsidR="002D7111" w:rsidRPr="002D7111" w:rsidRDefault="002D7111" w:rsidP="002D71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sz w:val="20"/>
          <w:szCs w:val="20"/>
        </w:rPr>
      </w:pPr>
      <w:r w:rsidRPr="002D7111">
        <w:rPr>
          <w:sz w:val="20"/>
          <w:szCs w:val="20"/>
        </w:rPr>
        <w:t xml:space="preserve">Участок гладкости </w:t>
      </w:r>
      <w:r w:rsidRPr="002D7111">
        <w:rPr>
          <w:position w:val="-12"/>
          <w:sz w:val="20"/>
          <w:szCs w:val="20"/>
        </w:rPr>
        <w:object w:dxaOrig="639" w:dyaOrig="340">
          <v:shape id="_x0000_i1055" type="#_x0000_t75" style="width:32.2pt;height:17.45pt" o:ole="">
            <v:imagedata r:id="rId65" o:title=""/>
          </v:shape>
          <o:OLEObject Type="Embed" ProgID="Equation.DSMT4" ShapeID="_x0000_i1055" DrawAspect="Content" ObjectID="_1572181971" r:id="rId66"/>
        </w:object>
      </w:r>
      <w:r w:rsidRPr="002D7111">
        <w:rPr>
          <w:sz w:val="20"/>
          <w:szCs w:val="20"/>
        </w:rPr>
        <w:t xml:space="preserve">. В начале участка происходит включение транзистора </w:t>
      </w:r>
      <w:r w:rsidRPr="002D7111">
        <w:rPr>
          <w:sz w:val="20"/>
          <w:szCs w:val="20"/>
          <w:lang w:val="en-US"/>
        </w:rPr>
        <w:t>V</w:t>
      </w:r>
      <w:r w:rsidRPr="002D7111">
        <w:rPr>
          <w:sz w:val="20"/>
          <w:szCs w:val="20"/>
        </w:rPr>
        <w:t xml:space="preserve">T2 и выключение </w:t>
      </w:r>
      <w:r w:rsidRPr="002D7111">
        <w:rPr>
          <w:sz w:val="20"/>
          <w:szCs w:val="20"/>
          <w:lang w:val="en-US"/>
        </w:rPr>
        <w:t>VT</w:t>
      </w:r>
      <w:r w:rsidRPr="002D7111">
        <w:rPr>
          <w:sz w:val="20"/>
          <w:szCs w:val="20"/>
        </w:rPr>
        <w:t xml:space="preserve">1.  На этом участке открыты транзисторы </w:t>
      </w:r>
      <w:r w:rsidRPr="002D7111">
        <w:rPr>
          <w:sz w:val="20"/>
          <w:szCs w:val="20"/>
          <w:lang w:val="en-US"/>
        </w:rPr>
        <w:t>VT</w:t>
      </w:r>
      <w:r w:rsidRPr="002D7111">
        <w:rPr>
          <w:sz w:val="20"/>
          <w:szCs w:val="20"/>
        </w:rPr>
        <w:t xml:space="preserve">2, </w:t>
      </w:r>
      <w:r w:rsidRPr="002D7111">
        <w:rPr>
          <w:sz w:val="20"/>
          <w:szCs w:val="20"/>
          <w:lang w:val="en-US"/>
        </w:rPr>
        <w:t>VT</w:t>
      </w:r>
      <w:r w:rsidRPr="002D7111">
        <w:rPr>
          <w:sz w:val="20"/>
          <w:szCs w:val="20"/>
        </w:rPr>
        <w:t xml:space="preserve">4 и </w:t>
      </w:r>
      <w:r w:rsidRPr="002D7111">
        <w:rPr>
          <w:sz w:val="20"/>
          <w:szCs w:val="20"/>
          <w:lang w:val="en-US"/>
        </w:rPr>
        <w:t>VT</w:t>
      </w:r>
      <w:r w:rsidRPr="002D7111">
        <w:rPr>
          <w:sz w:val="20"/>
          <w:szCs w:val="20"/>
        </w:rPr>
        <w:t xml:space="preserve">6 и схема замещения протекающих в корректоре процессов аналогична участку гладкости 1 и представлена в </w:t>
      </w:r>
      <w:proofErr w:type="spellStart"/>
      <w:r w:rsidRPr="002D7111">
        <w:rPr>
          <w:sz w:val="20"/>
          <w:szCs w:val="20"/>
        </w:rPr>
        <w:t>табл</w:t>
      </w:r>
      <w:proofErr w:type="spellEnd"/>
      <w:r w:rsidRPr="002D7111">
        <w:rPr>
          <w:sz w:val="20"/>
          <w:szCs w:val="20"/>
        </w:rPr>
        <w:t xml:space="preserve"> 1 под номером 2.</w:t>
      </w:r>
    </w:p>
    <w:p w:rsidR="002D7111" w:rsidRPr="002D7111" w:rsidRDefault="002D7111" w:rsidP="002D7111">
      <w:pPr>
        <w:pStyle w:val="a4"/>
        <w:spacing w:after="0" w:line="360" w:lineRule="auto"/>
        <w:ind w:left="0" w:firstLine="284"/>
        <w:jc w:val="both"/>
        <w:outlineLvl w:val="0"/>
        <w:rPr>
          <w:bCs/>
          <w:lang w:val="ru-RU"/>
        </w:rPr>
      </w:pPr>
      <w:r w:rsidRPr="002D7111">
        <w:rPr>
          <w:bCs/>
          <w:lang w:val="ru-RU"/>
        </w:rPr>
        <w:t>При рассмотрении тактового интервала можно заметить, что в момент коммутации</w:t>
      </w:r>
      <w:r w:rsidRPr="002D7111">
        <w:rPr>
          <w:position w:val="-12"/>
        </w:rPr>
        <w:object w:dxaOrig="340" w:dyaOrig="320">
          <v:shape id="_x0000_i1056" type="#_x0000_t75" style="width:17.45pt;height:15.8pt" o:ole="">
            <v:imagedata r:id="rId67" o:title=""/>
          </v:shape>
          <o:OLEObject Type="Embed" ProgID="Equation.DSMT4" ShapeID="_x0000_i1056" DrawAspect="Content" ObjectID="_1572181972" r:id="rId68"/>
        </w:object>
      </w:r>
      <w:r w:rsidRPr="002D7111">
        <w:rPr>
          <w:lang w:val="ru-RU"/>
        </w:rPr>
        <w:t xml:space="preserve"> происходит коммутация </w:t>
      </w:r>
      <w:r w:rsidRPr="002D7111">
        <w:t>VT</w:t>
      </w:r>
      <w:r w:rsidRPr="002D7111">
        <w:rPr>
          <w:lang w:val="ru-RU"/>
        </w:rPr>
        <w:t xml:space="preserve">2, </w:t>
      </w:r>
      <w:r w:rsidRPr="002D7111">
        <w:rPr>
          <w:bCs/>
          <w:lang w:val="ru-RU"/>
        </w:rPr>
        <w:t>в момент коммутации</w:t>
      </w:r>
      <w:r w:rsidRPr="002D7111">
        <w:rPr>
          <w:position w:val="-12"/>
        </w:rPr>
        <w:object w:dxaOrig="360" w:dyaOrig="320">
          <v:shape id="_x0000_i1057" type="#_x0000_t75" style="width:18pt;height:15.8pt" o:ole="">
            <v:imagedata r:id="rId69" o:title=""/>
          </v:shape>
          <o:OLEObject Type="Embed" ProgID="Equation.DSMT4" ShapeID="_x0000_i1057" DrawAspect="Content" ObjectID="_1572181973" r:id="rId70"/>
        </w:object>
      </w:r>
      <w:r w:rsidRPr="002D7111">
        <w:rPr>
          <w:lang w:val="ru-RU"/>
        </w:rPr>
        <w:t xml:space="preserve"> происходит коммутация </w:t>
      </w:r>
      <w:r w:rsidRPr="002D7111">
        <w:t>VT</w:t>
      </w:r>
      <w:r w:rsidRPr="002D7111">
        <w:rPr>
          <w:lang w:val="ru-RU"/>
        </w:rPr>
        <w:t xml:space="preserve">4 и </w:t>
      </w:r>
      <w:r w:rsidRPr="002D7111">
        <w:rPr>
          <w:bCs/>
          <w:lang w:val="ru-RU"/>
        </w:rPr>
        <w:t>в момент коммутации</w:t>
      </w:r>
      <w:r w:rsidRPr="002D7111">
        <w:rPr>
          <w:position w:val="-12"/>
        </w:rPr>
        <w:object w:dxaOrig="360" w:dyaOrig="320">
          <v:shape id="_x0000_i1058" type="#_x0000_t75" style="width:18pt;height:15.8pt" o:ole="">
            <v:imagedata r:id="rId71" o:title=""/>
          </v:shape>
          <o:OLEObject Type="Embed" ProgID="Equation.DSMT4" ShapeID="_x0000_i1058" DrawAspect="Content" ObjectID="_1572181974" r:id="rId72"/>
        </w:object>
      </w:r>
      <w:r w:rsidRPr="002D7111">
        <w:rPr>
          <w:lang w:val="ru-RU"/>
        </w:rPr>
        <w:t xml:space="preserve"> происходит коммутация </w:t>
      </w:r>
      <w:r w:rsidRPr="002D7111">
        <w:t>VT</w:t>
      </w:r>
      <w:r w:rsidRPr="002D7111">
        <w:rPr>
          <w:lang w:val="ru-RU"/>
        </w:rPr>
        <w:t xml:space="preserve">6. </w:t>
      </w:r>
      <w:r w:rsidRPr="002D7111">
        <w:rPr>
          <w:bCs/>
          <w:lang w:val="ru-RU"/>
        </w:rPr>
        <w:t xml:space="preserve">  В зависимости от полученных значений моментов коммутации (1), на тактовых интервалах возможны различные вариации порядка коммутации транзисторов в трехфазном мосте. Может быть получено 8 различных схем замещения, которые описывают поведение корректора коэффициента мощности на конкретном участке гладкости. Пусть для схем замещения существует некоторый трехфазный источник </w:t>
      </w:r>
      <w:r w:rsidRPr="002D7111">
        <w:rPr>
          <w:position w:val="-10"/>
        </w:rPr>
        <w:object w:dxaOrig="999" w:dyaOrig="300">
          <v:shape id="_x0000_i1059" type="#_x0000_t75" style="width:49.65pt;height:15.25pt" o:ole="">
            <v:imagedata r:id="rId73" o:title=""/>
          </v:shape>
          <o:OLEObject Type="Embed" ProgID="Equation.DSMT4" ShapeID="_x0000_i1059" DrawAspect="Content" ObjectID="_1572181975" r:id="rId74"/>
        </w:object>
      </w:r>
      <w:r w:rsidRPr="002D7111">
        <w:rPr>
          <w:lang w:val="ru-RU"/>
        </w:rPr>
        <w:t xml:space="preserve">, причем в зависимости от включенных ключей значения </w:t>
      </w:r>
      <w:r w:rsidRPr="002D7111">
        <w:rPr>
          <w:position w:val="-10"/>
        </w:rPr>
        <w:object w:dxaOrig="260" w:dyaOrig="300">
          <v:shape id="_x0000_i1060" type="#_x0000_t75" style="width:12.55pt;height:15.25pt" o:ole="">
            <v:imagedata r:id="rId75" o:title=""/>
          </v:shape>
          <o:OLEObject Type="Embed" ProgID="Equation.DSMT4" ShapeID="_x0000_i1060" DrawAspect="Content" ObjectID="_1572181976" r:id="rId76"/>
        </w:object>
      </w:r>
      <w:r w:rsidRPr="002D7111">
        <w:rPr>
          <w:lang w:val="ru-RU"/>
        </w:rPr>
        <w:t xml:space="preserve">, </w:t>
      </w:r>
      <w:r w:rsidRPr="002D7111">
        <w:rPr>
          <w:position w:val="-10"/>
        </w:rPr>
        <w:object w:dxaOrig="279" w:dyaOrig="300">
          <v:shape id="_x0000_i1061" type="#_x0000_t75" style="width:14.2pt;height:15.25pt" o:ole="">
            <v:imagedata r:id="rId77" o:title=""/>
          </v:shape>
          <o:OLEObject Type="Embed" ProgID="Equation.DSMT4" ShapeID="_x0000_i1061" DrawAspect="Content" ObjectID="_1572181977" r:id="rId78"/>
        </w:object>
      </w:r>
      <w:r w:rsidRPr="002D7111">
        <w:rPr>
          <w:lang w:val="ru-RU"/>
        </w:rPr>
        <w:t xml:space="preserve"> и </w:t>
      </w:r>
      <w:r w:rsidRPr="002D7111">
        <w:rPr>
          <w:position w:val="-10"/>
        </w:rPr>
        <w:object w:dxaOrig="279" w:dyaOrig="300">
          <v:shape id="_x0000_i1062" type="#_x0000_t75" style="width:14.2pt;height:15.25pt" o:ole="">
            <v:imagedata r:id="rId79" o:title=""/>
          </v:shape>
          <o:OLEObject Type="Embed" ProgID="Equation.DSMT4" ShapeID="_x0000_i1062" DrawAspect="Content" ObjectID="_1572181978" r:id="rId80"/>
        </w:object>
      </w:r>
      <w:r w:rsidRPr="002D7111">
        <w:rPr>
          <w:lang w:val="ru-RU"/>
        </w:rPr>
        <w:t xml:space="preserve"> могут соответствовать значениям той или иной фазы напряжения </w:t>
      </w:r>
      <w:r w:rsidRPr="002D7111">
        <w:rPr>
          <w:position w:val="-10"/>
        </w:rPr>
        <w:object w:dxaOrig="300" w:dyaOrig="300">
          <v:shape id="_x0000_i1063" type="#_x0000_t75" style="width:15.25pt;height:15.25pt" o:ole="">
            <v:imagedata r:id="rId81" o:title=""/>
          </v:shape>
          <o:OLEObject Type="Embed" ProgID="Equation.DSMT4" ShapeID="_x0000_i1063" DrawAspect="Content" ObjectID="_1572181979" r:id="rId82"/>
        </w:object>
      </w:r>
      <w:r w:rsidRPr="002D7111">
        <w:rPr>
          <w:lang w:val="ru-RU"/>
        </w:rPr>
        <w:t xml:space="preserve">, </w:t>
      </w:r>
      <w:r w:rsidRPr="002D7111">
        <w:rPr>
          <w:position w:val="-10"/>
        </w:rPr>
        <w:object w:dxaOrig="300" w:dyaOrig="300">
          <v:shape id="_x0000_i1064" type="#_x0000_t75" style="width:15.25pt;height:15.25pt" o:ole="">
            <v:imagedata r:id="rId83" o:title=""/>
          </v:shape>
          <o:OLEObject Type="Embed" ProgID="Equation.DSMT4" ShapeID="_x0000_i1064" DrawAspect="Content" ObjectID="_1572181980" r:id="rId84"/>
        </w:object>
      </w:r>
      <w:r w:rsidRPr="002D7111">
        <w:rPr>
          <w:lang w:val="ru-RU"/>
        </w:rPr>
        <w:t xml:space="preserve"> и </w:t>
      </w:r>
      <w:r w:rsidRPr="002D7111">
        <w:rPr>
          <w:position w:val="-10"/>
        </w:rPr>
        <w:object w:dxaOrig="300" w:dyaOrig="300">
          <v:shape id="_x0000_i1065" type="#_x0000_t75" style="width:15.25pt;height:15.25pt" o:ole="">
            <v:imagedata r:id="rId85" o:title=""/>
          </v:shape>
          <o:OLEObject Type="Embed" ProgID="Equation.DSMT4" ShapeID="_x0000_i1065" DrawAspect="Content" ObjectID="_1572181981" r:id="rId86"/>
        </w:object>
      </w:r>
      <w:r w:rsidRPr="002D7111">
        <w:rPr>
          <w:lang w:val="ru-RU"/>
        </w:rPr>
        <w:t xml:space="preserve">  . </w:t>
      </w:r>
      <w:r w:rsidRPr="002D7111">
        <w:rPr>
          <w:bCs/>
          <w:lang w:val="ru-RU"/>
        </w:rPr>
        <w:t xml:space="preserve">В табл. 1 представлены все возможные варианты схем замещения на участке гладкости тактового интервала работы трехфазного корректора коэффициента мощности и соответствие между фазами реального трехфазного источника и трехфазного источника </w:t>
      </w:r>
      <w:r w:rsidRPr="002D7111">
        <w:rPr>
          <w:position w:val="-10"/>
        </w:rPr>
        <w:object w:dxaOrig="999" w:dyaOrig="300">
          <v:shape id="_x0000_i1066" type="#_x0000_t75" style="width:49.65pt;height:15.25pt" o:ole="">
            <v:imagedata r:id="rId73" o:title=""/>
          </v:shape>
          <o:OLEObject Type="Embed" ProgID="Equation.DSMT4" ShapeID="_x0000_i1066" DrawAspect="Content" ObjectID="_1572181982" r:id="rId87"/>
        </w:object>
      </w:r>
      <w:r w:rsidRPr="002D7111">
        <w:rPr>
          <w:bCs/>
          <w:lang w:val="ru-RU"/>
        </w:rPr>
        <w:t>. Из табл. 1 видно, что можно выделить 3 типовых схемы замещения. Схемы с идентичной топологией отличаются лишь вариантами подключением входного трехфазного напряжения.</w:t>
      </w:r>
    </w:p>
    <w:p w:rsidR="002D7111" w:rsidRDefault="002D7111" w:rsidP="002D7111">
      <w:pPr>
        <w:pStyle w:val="a4"/>
        <w:spacing w:after="0" w:line="360" w:lineRule="auto"/>
        <w:ind w:left="0" w:firstLine="283"/>
        <w:jc w:val="both"/>
        <w:outlineLvl w:val="0"/>
        <w:rPr>
          <w:lang w:val="ru-RU"/>
        </w:rPr>
      </w:pPr>
      <w:r>
        <w:rPr>
          <w:lang w:val="ru-RU"/>
        </w:rPr>
        <w:t>Полученные схемы замещения для участков гладкости нужны для создания математической модели трехфазного корректора коэффициента мощности. Если рассмотреть каждый участок гладкости и найти функцию значения переменных состояния в конечный момент времени работы от начального момента времени работы участка, а также знать в какой момент (решая систему (1)) происходит переход от одного участка гладкости к другому, то можно будет найти функцию значения переменных состояния в конечный момент тактового интервала от значения переменных состояния в начальный момент тактового интервала.</w:t>
      </w:r>
    </w:p>
    <w:p w:rsidR="002D7111" w:rsidRPr="002D7111" w:rsidRDefault="002D7111" w:rsidP="002D7111">
      <w:pPr>
        <w:pStyle w:val="a4"/>
        <w:spacing w:after="0" w:line="360" w:lineRule="auto"/>
        <w:ind w:left="0" w:firstLine="283"/>
        <w:jc w:val="both"/>
        <w:outlineLvl w:val="0"/>
        <w:rPr>
          <w:lang w:val="ru-RU"/>
        </w:rPr>
      </w:pPr>
      <w:r w:rsidRPr="002D7111">
        <w:rPr>
          <w:lang w:val="ru-RU"/>
        </w:rPr>
        <w:t>Каждая из схем замещения может быть описана системой дифференциальных уравнений, которая в матричной форме имеет вид</w:t>
      </w:r>
    </w:p>
    <w:p w:rsidR="002D7111" w:rsidRPr="002D7111" w:rsidRDefault="002D7111" w:rsidP="002D7111">
      <w:pPr>
        <w:pStyle w:val="a4"/>
        <w:spacing w:after="0" w:line="360" w:lineRule="auto"/>
        <w:ind w:left="0" w:firstLine="284"/>
        <w:rPr>
          <w:lang w:val="ru-RU"/>
        </w:rPr>
      </w:pPr>
      <w:r w:rsidRPr="002D7111">
        <w:rPr>
          <w:position w:val="-22"/>
        </w:rPr>
        <w:object w:dxaOrig="1700" w:dyaOrig="560">
          <v:shape id="_x0000_i1067" type="#_x0000_t75" style="width:85.65pt;height:28.9pt" o:ole="">
            <v:imagedata r:id="rId88" o:title=""/>
          </v:shape>
          <o:OLEObject Type="Embed" ProgID="Equation.DSMT4" ShapeID="_x0000_i1067" DrawAspect="Content" ObjectID="_1572181983" r:id="rId89"/>
        </w:object>
      </w:r>
      <w:r w:rsidRPr="002D7111">
        <w:rPr>
          <w:lang w:val="ru-RU"/>
        </w:rPr>
        <w:t xml:space="preserve">       </w:t>
      </w:r>
      <w:r w:rsidRPr="002D7111">
        <w:rPr>
          <w:lang w:val="ru-RU"/>
        </w:rPr>
        <w:tab/>
      </w:r>
      <w:r w:rsidRPr="002D7111">
        <w:rPr>
          <w:lang w:val="ru-RU"/>
        </w:rPr>
        <w:tab/>
        <w:t>(2)</w:t>
      </w:r>
    </w:p>
    <w:p w:rsidR="002D7111" w:rsidRPr="002D7111" w:rsidRDefault="002D7111" w:rsidP="002D7111">
      <w:pPr>
        <w:spacing w:line="360" w:lineRule="auto"/>
        <w:rPr>
          <w:rFonts w:ascii="Times New Roman" w:hAnsi="Times New Roman"/>
          <w:sz w:val="20"/>
        </w:rPr>
      </w:pPr>
      <w:r w:rsidRPr="002D7111">
        <w:rPr>
          <w:rFonts w:ascii="Times New Roman" w:hAnsi="Times New Roman"/>
          <w:sz w:val="20"/>
        </w:rPr>
        <w:t xml:space="preserve">где </w:t>
      </w:r>
      <w:proofErr w:type="spellStart"/>
      <w:r w:rsidRPr="002D7111">
        <w:rPr>
          <w:rFonts w:ascii="Times New Roman" w:hAnsi="Times New Roman"/>
          <w:b/>
          <w:sz w:val="20"/>
        </w:rPr>
        <w:t>A</w:t>
      </w:r>
      <w:r w:rsidRPr="002D7111">
        <w:rPr>
          <w:rFonts w:ascii="Times New Roman" w:hAnsi="Times New Roman"/>
          <w:i/>
          <w:sz w:val="20"/>
          <w:vertAlign w:val="subscript"/>
        </w:rPr>
        <w:t>i</w:t>
      </w:r>
      <w:proofErr w:type="spellEnd"/>
      <w:r w:rsidRPr="002D7111">
        <w:rPr>
          <w:rFonts w:ascii="Times New Roman" w:hAnsi="Times New Roman"/>
          <w:sz w:val="20"/>
        </w:rPr>
        <w:t xml:space="preserve"> – матрица постоянных коэффициентов на </w:t>
      </w:r>
      <w:r w:rsidRPr="002D7111">
        <w:rPr>
          <w:rFonts w:ascii="Times New Roman" w:hAnsi="Times New Roman"/>
          <w:i/>
          <w:sz w:val="20"/>
        </w:rPr>
        <w:t>i</w:t>
      </w:r>
      <w:r w:rsidRPr="002D7111">
        <w:rPr>
          <w:rFonts w:ascii="Times New Roman" w:hAnsi="Times New Roman"/>
          <w:sz w:val="20"/>
        </w:rPr>
        <w:t xml:space="preserve">-том участке гладкости размером 3×3, </w:t>
      </w:r>
      <w:proofErr w:type="spellStart"/>
      <w:r w:rsidRPr="002D7111">
        <w:rPr>
          <w:rFonts w:ascii="Times New Roman" w:hAnsi="Times New Roman"/>
          <w:b/>
          <w:sz w:val="20"/>
        </w:rPr>
        <w:t>B</w:t>
      </w:r>
      <w:r w:rsidRPr="002D7111">
        <w:rPr>
          <w:rFonts w:ascii="Times New Roman" w:hAnsi="Times New Roman"/>
          <w:i/>
          <w:sz w:val="20"/>
          <w:vertAlign w:val="subscript"/>
        </w:rPr>
        <w:t>i</w:t>
      </w:r>
      <w:proofErr w:type="spellEnd"/>
      <w:r w:rsidRPr="002D7111">
        <w:rPr>
          <w:rFonts w:ascii="Times New Roman" w:hAnsi="Times New Roman"/>
          <w:sz w:val="20"/>
        </w:rPr>
        <w:t xml:space="preserve"> – вектор вынуждающих воздействий на </w:t>
      </w:r>
      <w:r w:rsidRPr="002D7111">
        <w:rPr>
          <w:rFonts w:ascii="Times New Roman" w:hAnsi="Times New Roman"/>
          <w:i/>
          <w:sz w:val="20"/>
        </w:rPr>
        <w:t>i</w:t>
      </w:r>
      <w:r w:rsidRPr="002D7111">
        <w:rPr>
          <w:rFonts w:ascii="Times New Roman" w:hAnsi="Times New Roman"/>
          <w:sz w:val="20"/>
        </w:rPr>
        <w:t xml:space="preserve">-том участке гладкости, </w:t>
      </w:r>
      <w:proofErr w:type="spellStart"/>
      <w:r w:rsidRPr="002D7111">
        <w:rPr>
          <w:rFonts w:ascii="Times New Roman" w:hAnsi="Times New Roman"/>
          <w:b/>
          <w:spacing w:val="-6"/>
          <w:sz w:val="20"/>
        </w:rPr>
        <w:t>v</w:t>
      </w:r>
      <w:r w:rsidRPr="002D7111">
        <w:rPr>
          <w:rFonts w:ascii="Times New Roman" w:hAnsi="Times New Roman"/>
          <w:i/>
          <w:spacing w:val="-6"/>
          <w:sz w:val="20"/>
          <w:vertAlign w:val="subscript"/>
        </w:rPr>
        <w:t>i</w:t>
      </w:r>
      <w:proofErr w:type="spellEnd"/>
      <w:r w:rsidRPr="002D7111">
        <w:rPr>
          <w:rFonts w:ascii="Times New Roman" w:hAnsi="Times New Roman"/>
          <w:spacing w:val="-6"/>
          <w:sz w:val="20"/>
        </w:rPr>
        <w:t xml:space="preserve"> – вектор вынуждающих воздействий на </w:t>
      </w:r>
      <w:r w:rsidRPr="002D7111">
        <w:rPr>
          <w:rFonts w:ascii="Times New Roman" w:hAnsi="Times New Roman"/>
          <w:i/>
          <w:spacing w:val="-6"/>
          <w:sz w:val="20"/>
        </w:rPr>
        <w:t>i</w:t>
      </w:r>
      <w:r w:rsidRPr="002D7111">
        <w:rPr>
          <w:rFonts w:ascii="Times New Roman" w:hAnsi="Times New Roman"/>
          <w:spacing w:val="-6"/>
          <w:sz w:val="20"/>
        </w:rPr>
        <w:t xml:space="preserve">-м участке гладкости, </w:t>
      </w:r>
      <w:r w:rsidRPr="002D7111">
        <w:rPr>
          <w:rFonts w:ascii="Times New Roman" w:hAnsi="Times New Roman"/>
          <w:b/>
          <w:sz w:val="20"/>
        </w:rPr>
        <w:t>X</w:t>
      </w:r>
      <w:proofErr w:type="gramStart"/>
      <w:r w:rsidRPr="002D7111">
        <w:rPr>
          <w:rFonts w:ascii="Times New Roman" w:hAnsi="Times New Roman"/>
          <w:i/>
          <w:sz w:val="20"/>
        </w:rPr>
        <w:t>=</w:t>
      </w:r>
      <w:r w:rsidRPr="002D7111">
        <w:rPr>
          <w:rFonts w:ascii="Times New Roman" w:hAnsi="Times New Roman"/>
          <w:sz w:val="20"/>
        </w:rPr>
        <w:t>[</w:t>
      </w:r>
      <w:proofErr w:type="gramEnd"/>
      <w:r w:rsidRPr="002D7111">
        <w:rPr>
          <w:rFonts w:ascii="Times New Roman" w:hAnsi="Times New Roman"/>
          <w:i/>
          <w:sz w:val="20"/>
        </w:rPr>
        <w:t>i</w:t>
      </w:r>
      <w:r w:rsidRPr="002D7111">
        <w:rPr>
          <w:rFonts w:ascii="Times New Roman" w:hAnsi="Times New Roman"/>
          <w:sz w:val="20"/>
          <w:vertAlign w:val="subscript"/>
        </w:rPr>
        <w:t>1</w:t>
      </w:r>
      <w:r w:rsidRPr="002D7111">
        <w:rPr>
          <w:rFonts w:ascii="Times New Roman" w:hAnsi="Times New Roman"/>
          <w:sz w:val="20"/>
        </w:rPr>
        <w:t>,</w:t>
      </w:r>
      <w:r w:rsidRPr="002D7111">
        <w:rPr>
          <w:rFonts w:ascii="Times New Roman" w:hAnsi="Times New Roman"/>
          <w:i/>
          <w:sz w:val="20"/>
        </w:rPr>
        <w:t xml:space="preserve"> i</w:t>
      </w:r>
      <w:r w:rsidRPr="002D7111">
        <w:rPr>
          <w:rFonts w:ascii="Times New Roman" w:hAnsi="Times New Roman"/>
          <w:sz w:val="20"/>
          <w:vertAlign w:val="subscript"/>
        </w:rPr>
        <w:t>2</w:t>
      </w:r>
      <w:r w:rsidRPr="002D7111">
        <w:rPr>
          <w:rFonts w:ascii="Times New Roman" w:hAnsi="Times New Roman"/>
          <w:sz w:val="20"/>
        </w:rPr>
        <w:t>,</w:t>
      </w:r>
      <w:r w:rsidRPr="002D7111">
        <w:rPr>
          <w:rFonts w:ascii="Times New Roman" w:hAnsi="Times New Roman"/>
          <w:i/>
          <w:sz w:val="20"/>
        </w:rPr>
        <w:t xml:space="preserve"> </w:t>
      </w:r>
      <w:proofErr w:type="spellStart"/>
      <w:r w:rsidRPr="002D7111">
        <w:rPr>
          <w:rFonts w:ascii="Times New Roman" w:hAnsi="Times New Roman"/>
          <w:i/>
          <w:sz w:val="20"/>
        </w:rPr>
        <w:t>u</w:t>
      </w:r>
      <w:r w:rsidRPr="002D7111">
        <w:rPr>
          <w:rFonts w:ascii="Times New Roman" w:hAnsi="Times New Roman"/>
          <w:i/>
          <w:sz w:val="20"/>
          <w:vertAlign w:val="subscript"/>
        </w:rPr>
        <w:t>c</w:t>
      </w:r>
      <w:proofErr w:type="spellEnd"/>
      <w:r w:rsidRPr="002D7111">
        <w:rPr>
          <w:rFonts w:ascii="Times New Roman" w:hAnsi="Times New Roman"/>
          <w:sz w:val="20"/>
        </w:rPr>
        <w:t>] – вектор переменных состояния.</w:t>
      </w:r>
    </w:p>
    <w:p w:rsidR="002D7111" w:rsidRPr="002D7111" w:rsidRDefault="002D7111" w:rsidP="002D7111">
      <w:pPr>
        <w:spacing w:line="360" w:lineRule="auto"/>
        <w:ind w:firstLine="284"/>
        <w:rPr>
          <w:rFonts w:ascii="Times New Roman" w:hAnsi="Times New Roman"/>
          <w:sz w:val="20"/>
        </w:rPr>
      </w:pPr>
      <w:r w:rsidRPr="002D7111">
        <w:rPr>
          <w:rFonts w:ascii="Times New Roman" w:hAnsi="Times New Roman"/>
          <w:sz w:val="20"/>
        </w:rPr>
        <w:t xml:space="preserve">Рассмотрим схему замещения, представленную в табл.1 под номером 6. </w:t>
      </w:r>
      <w:r w:rsidRPr="002D7111">
        <w:rPr>
          <w:rFonts w:ascii="Times New Roman" w:hAnsi="Times New Roman"/>
          <w:bCs/>
          <w:sz w:val="20"/>
        </w:rPr>
        <w:t>Система уравнений (1) для этой схемы замещения имеет вид</w:t>
      </w:r>
    </w:p>
    <w:bookmarkStart w:id="0" w:name="OLE_LINK1"/>
    <w:p w:rsidR="002D7111" w:rsidRPr="0094045C" w:rsidRDefault="002D7111" w:rsidP="002D7111">
      <w:pPr>
        <w:spacing w:line="360" w:lineRule="auto"/>
        <w:ind w:firstLine="284"/>
        <w:jc w:val="center"/>
      </w:pPr>
      <w:r w:rsidRPr="0094045C">
        <w:rPr>
          <w:position w:val="-112"/>
        </w:rPr>
        <w:object w:dxaOrig="4380" w:dyaOrig="2340">
          <v:shape id="_x0000_i1068" type="#_x0000_t75" style="width:218.2pt;height:119.45pt" o:ole="">
            <v:imagedata r:id="rId90" o:title=""/>
          </v:shape>
          <o:OLEObject Type="Embed" ProgID="Equation.DSMT4" ShapeID="_x0000_i1068" DrawAspect="Content" ObjectID="_1572181984" r:id="rId91"/>
        </w:object>
      </w:r>
      <w:bookmarkEnd w:id="0"/>
      <w:r w:rsidRPr="0094045C">
        <w:t xml:space="preserve">   </w:t>
      </w:r>
      <w:proofErr w:type="gramStart"/>
      <w:r>
        <w:t xml:space="preserve">,  </w:t>
      </w:r>
      <w:r w:rsidRPr="002D7111">
        <w:rPr>
          <w:rFonts w:ascii="Times New Roman" w:hAnsi="Times New Roman"/>
          <w:sz w:val="20"/>
        </w:rPr>
        <w:t>(</w:t>
      </w:r>
      <w:proofErr w:type="gramEnd"/>
      <w:r w:rsidRPr="002D7111">
        <w:rPr>
          <w:rFonts w:ascii="Times New Roman" w:hAnsi="Times New Roman"/>
          <w:sz w:val="20"/>
        </w:rPr>
        <w:t>3)</w:t>
      </w:r>
    </w:p>
    <w:p w:rsidR="002D7111" w:rsidRPr="002D7111" w:rsidRDefault="002D7111" w:rsidP="002D7111">
      <w:pPr>
        <w:spacing w:line="360" w:lineRule="auto"/>
        <w:rPr>
          <w:rFonts w:ascii="Times New Roman" w:hAnsi="Times New Roman"/>
          <w:sz w:val="20"/>
        </w:rPr>
      </w:pPr>
      <w:r w:rsidRPr="002D7111">
        <w:rPr>
          <w:rFonts w:ascii="Times New Roman" w:hAnsi="Times New Roman"/>
          <w:sz w:val="20"/>
        </w:rPr>
        <w:t xml:space="preserve">где </w:t>
      </w:r>
      <w:r w:rsidRPr="002D7111">
        <w:rPr>
          <w:rFonts w:ascii="Times New Roman" w:eastAsia="Calibri" w:hAnsi="Times New Roman"/>
          <w:position w:val="-28"/>
          <w:sz w:val="20"/>
        </w:rPr>
        <w:object w:dxaOrig="2100" w:dyaOrig="620">
          <v:shape id="_x0000_i1069" type="#_x0000_t75" style="width:105.25pt;height:30.55pt" o:ole="">
            <v:imagedata r:id="rId92" o:title=""/>
          </v:shape>
          <o:OLEObject Type="Embed" ProgID="Equation.DSMT4" ShapeID="_x0000_i1069" DrawAspect="Content" ObjectID="_1572181985" r:id="rId93"/>
        </w:object>
      </w:r>
      <w:r w:rsidRPr="002D7111">
        <w:rPr>
          <w:rFonts w:ascii="Times New Roman" w:hAnsi="Times New Roman"/>
          <w:sz w:val="20"/>
        </w:rPr>
        <w:t>.</w:t>
      </w:r>
    </w:p>
    <w:p w:rsidR="002D7111" w:rsidRDefault="002D7111" w:rsidP="002D7111">
      <w:pPr>
        <w:pStyle w:val="a4"/>
        <w:spacing w:after="0" w:line="360" w:lineRule="auto"/>
        <w:ind w:left="0" w:firstLine="284"/>
        <w:jc w:val="both"/>
        <w:outlineLvl w:val="0"/>
        <w:rPr>
          <w:bCs/>
          <w:lang w:val="ru-RU"/>
        </w:rPr>
      </w:pPr>
    </w:p>
    <w:p w:rsidR="002D7111" w:rsidRPr="00942FF6" w:rsidRDefault="002D7111" w:rsidP="002D7111">
      <w:pPr>
        <w:pStyle w:val="a4"/>
        <w:spacing w:after="0" w:line="360" w:lineRule="auto"/>
        <w:ind w:left="0" w:firstLine="284"/>
        <w:jc w:val="right"/>
        <w:outlineLvl w:val="0"/>
        <w:rPr>
          <w:bCs/>
          <w:sz w:val="16"/>
          <w:lang w:val="ru-RU"/>
        </w:rPr>
      </w:pPr>
      <w:r w:rsidRPr="00942FF6">
        <w:rPr>
          <w:bCs/>
          <w:sz w:val="16"/>
          <w:lang w:val="ru-RU"/>
        </w:rPr>
        <w:t>Таблица 1. Схемы замещения на участке гладкости тактового интервала работы трехфазного корректора коэффициента мощности</w:t>
      </w:r>
    </w:p>
    <w:tbl>
      <w:tblPr>
        <w:tblStyle w:val="a6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6095"/>
      </w:tblGrid>
      <w:tr w:rsidR="002D7111" w:rsidRPr="00942FF6" w:rsidTr="002D7111">
        <w:trPr>
          <w:jc w:val="center"/>
        </w:trPr>
        <w:tc>
          <w:tcPr>
            <w:tcW w:w="1271" w:type="dxa"/>
          </w:tcPr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sz w:val="20"/>
              </w:rPr>
              <w:t>№ схемы замещения</w:t>
            </w:r>
          </w:p>
        </w:tc>
        <w:tc>
          <w:tcPr>
            <w:tcW w:w="1985" w:type="dxa"/>
          </w:tcPr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sz w:val="20"/>
              </w:rPr>
              <w:t>Соответствие фаз и открытые ключи</w:t>
            </w:r>
          </w:p>
        </w:tc>
        <w:tc>
          <w:tcPr>
            <w:tcW w:w="6095" w:type="dxa"/>
          </w:tcPr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sz w:val="20"/>
              </w:rPr>
              <w:t>Топология схемы замещения</w:t>
            </w:r>
          </w:p>
        </w:tc>
      </w:tr>
      <w:tr w:rsidR="002D7111" w:rsidRPr="008928A6" w:rsidTr="002D7111">
        <w:trPr>
          <w:trHeight w:val="1318"/>
          <w:jc w:val="center"/>
        </w:trPr>
        <w:tc>
          <w:tcPr>
            <w:tcW w:w="1271" w:type="dxa"/>
          </w:tcPr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20" w:dyaOrig="360">
                <v:shape id="_x0000_i1070" type="#_x0000_t75" style="width:41.45pt;height:18pt" o:ole="">
                  <v:imagedata r:id="rId94" o:title=""/>
                </v:shape>
                <o:OLEObject Type="Embed" ProgID="Equation.DSMT4" ShapeID="_x0000_i1070" DrawAspect="Content" ObjectID="_1572181986" r:id="rId95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40" w:dyaOrig="360">
                <v:shape id="_x0000_i1071" type="#_x0000_t75" style="width:42pt;height:18pt" o:ole="">
                  <v:imagedata r:id="rId96" o:title=""/>
                </v:shape>
                <o:OLEObject Type="Embed" ProgID="Equation.DSMT4" ShapeID="_x0000_i1071" DrawAspect="Content" ObjectID="_1572181987" r:id="rId97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40" w:dyaOrig="360">
                <v:shape id="_x0000_i1072" type="#_x0000_t75" style="width:42pt;height:18pt" o:ole="">
                  <v:imagedata r:id="rId98" o:title=""/>
                </v:shape>
                <o:OLEObject Type="Embed" ProgID="Equation.DSMT4" ShapeID="_x0000_i1072" DrawAspect="Content" ObjectID="_1572181988" r:id="rId99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  <w:szCs w:val="24"/>
              </w:rPr>
            </w:pPr>
            <w:r w:rsidRPr="002D7111">
              <w:rPr>
                <w:rFonts w:ascii="Times New Roman" w:hAnsi="Times New Roman"/>
                <w:sz w:val="20"/>
                <w:szCs w:val="24"/>
              </w:rPr>
              <w:t>VT1,VT3,VT5</w:t>
            </w:r>
          </w:p>
        </w:tc>
        <w:tc>
          <w:tcPr>
            <w:tcW w:w="6095" w:type="dxa"/>
            <w:vMerge w:val="restart"/>
            <w:vAlign w:val="center"/>
          </w:tcPr>
          <w:p w:rsidR="002D7111" w:rsidRPr="00942FF6" w:rsidRDefault="002D7111" w:rsidP="002D7111">
            <w:pPr>
              <w:rPr>
                <w:noProof/>
                <w:szCs w:val="28"/>
              </w:rPr>
            </w:pPr>
          </w:p>
          <w:p w:rsidR="002D7111" w:rsidRPr="00942FF6" w:rsidRDefault="002D7111" w:rsidP="002D7111">
            <w:pPr>
              <w:rPr>
                <w:szCs w:val="24"/>
              </w:rPr>
            </w:pPr>
            <w:r w:rsidRPr="00942FF6">
              <w:rPr>
                <w:noProof/>
                <w:szCs w:val="24"/>
              </w:rPr>
              <w:drawing>
                <wp:inline distT="0" distB="0" distL="0" distR="0" wp14:anchorId="5D6B29DD" wp14:editId="7331FADE">
                  <wp:extent cx="2647950" cy="804545"/>
                  <wp:effectExtent l="0" t="0" r="0" b="0"/>
                  <wp:docPr id="11" name="Рисунок 1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111" w:rsidRPr="008928A6" w:rsidTr="002D7111">
        <w:trPr>
          <w:trHeight w:val="1317"/>
          <w:jc w:val="center"/>
        </w:trPr>
        <w:tc>
          <w:tcPr>
            <w:tcW w:w="1271" w:type="dxa"/>
          </w:tcPr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85" w:type="dxa"/>
          </w:tcPr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20" w:dyaOrig="360">
                <v:shape id="_x0000_i1073" type="#_x0000_t75" style="width:41.45pt;height:18pt" o:ole="">
                  <v:imagedata r:id="rId94" o:title=""/>
                </v:shape>
                <o:OLEObject Type="Embed" ProgID="Equation.DSMT4" ShapeID="_x0000_i1073" DrawAspect="Content" ObjectID="_1572181989" r:id="rId101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40" w:dyaOrig="360">
                <v:shape id="_x0000_i1074" type="#_x0000_t75" style="width:42pt;height:18pt" o:ole="">
                  <v:imagedata r:id="rId96" o:title=""/>
                </v:shape>
                <o:OLEObject Type="Embed" ProgID="Equation.DSMT4" ShapeID="_x0000_i1074" DrawAspect="Content" ObjectID="_1572181990" r:id="rId102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40" w:dyaOrig="360">
                <v:shape id="_x0000_i1075" type="#_x0000_t75" style="width:42pt;height:18pt" o:ole="">
                  <v:imagedata r:id="rId98" o:title=""/>
                </v:shape>
                <o:OLEObject Type="Embed" ProgID="Equation.DSMT4" ShapeID="_x0000_i1075" DrawAspect="Content" ObjectID="_1572181991" r:id="rId103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sz w:val="20"/>
                <w:szCs w:val="24"/>
              </w:rPr>
              <w:t>VT2, VT4, VT6</w:t>
            </w:r>
          </w:p>
        </w:tc>
        <w:tc>
          <w:tcPr>
            <w:tcW w:w="6095" w:type="dxa"/>
            <w:vMerge/>
          </w:tcPr>
          <w:p w:rsidR="002D7111" w:rsidRPr="00942FF6" w:rsidRDefault="002D7111" w:rsidP="002D7111">
            <w:pPr>
              <w:rPr>
                <w:noProof/>
                <w:szCs w:val="28"/>
              </w:rPr>
            </w:pPr>
          </w:p>
        </w:tc>
      </w:tr>
      <w:tr w:rsidR="002D7111" w:rsidRPr="00B54538" w:rsidTr="002D7111">
        <w:trPr>
          <w:jc w:val="center"/>
        </w:trPr>
        <w:tc>
          <w:tcPr>
            <w:tcW w:w="1271" w:type="dxa"/>
          </w:tcPr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20" w:dyaOrig="360">
                <v:shape id="_x0000_i1076" type="#_x0000_t75" style="width:41.45pt;height:18pt" o:ole="">
                  <v:imagedata r:id="rId94" o:title=""/>
                </v:shape>
                <o:OLEObject Type="Embed" ProgID="Equation.DSMT4" ShapeID="_x0000_i1076" DrawAspect="Content" ObjectID="_1572181992" r:id="rId104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40" w:dyaOrig="360">
                <v:shape id="_x0000_i1077" type="#_x0000_t75" style="width:42pt;height:18pt" o:ole="">
                  <v:imagedata r:id="rId96" o:title=""/>
                </v:shape>
                <o:OLEObject Type="Embed" ProgID="Equation.DSMT4" ShapeID="_x0000_i1077" DrawAspect="Content" ObjectID="_1572181993" r:id="rId105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40" w:dyaOrig="360">
                <v:shape id="_x0000_i1078" type="#_x0000_t75" style="width:42pt;height:18pt" o:ole="">
                  <v:imagedata r:id="rId98" o:title=""/>
                </v:shape>
                <o:OLEObject Type="Embed" ProgID="Equation.DSMT4" ShapeID="_x0000_i1078" DrawAspect="Content" ObjectID="_1572181994" r:id="rId106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  <w:szCs w:val="24"/>
              </w:rPr>
            </w:pPr>
            <w:r w:rsidRPr="002D7111">
              <w:rPr>
                <w:rFonts w:ascii="Times New Roman" w:hAnsi="Times New Roman"/>
                <w:sz w:val="20"/>
                <w:szCs w:val="24"/>
              </w:rPr>
              <w:t>VT1,VT4,VT6</w:t>
            </w:r>
          </w:p>
        </w:tc>
        <w:tc>
          <w:tcPr>
            <w:tcW w:w="6095" w:type="dxa"/>
            <w:vMerge w:val="restart"/>
            <w:vAlign w:val="center"/>
          </w:tcPr>
          <w:p w:rsidR="002D7111" w:rsidRPr="00942FF6" w:rsidRDefault="002D7111" w:rsidP="002D7111">
            <w:pPr>
              <w:rPr>
                <w:szCs w:val="24"/>
              </w:rPr>
            </w:pPr>
            <w:r w:rsidRPr="00942FF6">
              <w:rPr>
                <w:noProof/>
                <w:szCs w:val="24"/>
              </w:rPr>
              <w:drawing>
                <wp:inline distT="0" distB="0" distL="0" distR="0" wp14:anchorId="5F7212F4" wp14:editId="364E01AB">
                  <wp:extent cx="2647950" cy="797560"/>
                  <wp:effectExtent l="0" t="0" r="0" b="2540"/>
                  <wp:docPr id="10" name="Рисунок 10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111" w:rsidRPr="008928A6" w:rsidTr="002D7111">
        <w:trPr>
          <w:jc w:val="center"/>
        </w:trPr>
        <w:tc>
          <w:tcPr>
            <w:tcW w:w="1271" w:type="dxa"/>
          </w:tcPr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85" w:type="dxa"/>
          </w:tcPr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20" w:dyaOrig="360">
                <v:shape id="_x0000_i1079" type="#_x0000_t75" style="width:41.45pt;height:18pt" o:ole="">
                  <v:imagedata r:id="rId108" o:title=""/>
                </v:shape>
                <o:OLEObject Type="Embed" ProgID="Equation.DSMT4" ShapeID="_x0000_i1079" DrawAspect="Content" ObjectID="_1572181995" r:id="rId109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40" w:dyaOrig="360">
                <v:shape id="_x0000_i1080" type="#_x0000_t75" style="width:42pt;height:18pt" o:ole="">
                  <v:imagedata r:id="rId110" o:title=""/>
                </v:shape>
                <o:OLEObject Type="Embed" ProgID="Equation.DSMT4" ShapeID="_x0000_i1080" DrawAspect="Content" ObjectID="_1572181996" r:id="rId111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40" w:dyaOrig="360">
                <v:shape id="_x0000_i1081" type="#_x0000_t75" style="width:42pt;height:18pt" o:ole="">
                  <v:imagedata r:id="rId112" o:title=""/>
                </v:shape>
                <o:OLEObject Type="Embed" ProgID="Equation.DSMT4" ShapeID="_x0000_i1081" DrawAspect="Content" ObjectID="_1572181997" r:id="rId113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  <w:szCs w:val="24"/>
              </w:rPr>
            </w:pPr>
            <w:r w:rsidRPr="002D7111">
              <w:rPr>
                <w:rFonts w:ascii="Times New Roman" w:hAnsi="Times New Roman"/>
                <w:sz w:val="20"/>
                <w:szCs w:val="24"/>
              </w:rPr>
              <w:t>VT2,VT4,VT5</w:t>
            </w:r>
          </w:p>
        </w:tc>
        <w:tc>
          <w:tcPr>
            <w:tcW w:w="6095" w:type="dxa"/>
            <w:vMerge/>
          </w:tcPr>
          <w:p w:rsidR="002D7111" w:rsidRPr="00942FF6" w:rsidRDefault="002D7111" w:rsidP="002D7111">
            <w:pPr>
              <w:rPr>
                <w:szCs w:val="24"/>
              </w:rPr>
            </w:pPr>
          </w:p>
        </w:tc>
      </w:tr>
      <w:tr w:rsidR="002D7111" w:rsidRPr="00B54538" w:rsidTr="002D7111">
        <w:trPr>
          <w:jc w:val="center"/>
        </w:trPr>
        <w:tc>
          <w:tcPr>
            <w:tcW w:w="1271" w:type="dxa"/>
          </w:tcPr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85" w:type="dxa"/>
          </w:tcPr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20" w:dyaOrig="360">
                <v:shape id="_x0000_i1082" type="#_x0000_t75" style="width:41.45pt;height:18pt" o:ole="">
                  <v:imagedata r:id="rId114" o:title=""/>
                </v:shape>
                <o:OLEObject Type="Embed" ProgID="Equation.DSMT4" ShapeID="_x0000_i1082" DrawAspect="Content" ObjectID="_1572181998" r:id="rId115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59" w:dyaOrig="360">
                <v:shape id="_x0000_i1083" type="#_x0000_t75" style="width:42.55pt;height:18pt" o:ole="">
                  <v:imagedata r:id="rId116" o:title=""/>
                </v:shape>
                <o:OLEObject Type="Embed" ProgID="Equation.DSMT4" ShapeID="_x0000_i1083" DrawAspect="Content" ObjectID="_1572181999" r:id="rId117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40" w:dyaOrig="360">
                <v:shape id="_x0000_i1084" type="#_x0000_t75" style="width:42pt;height:18pt" o:ole="">
                  <v:imagedata r:id="rId118" o:title=""/>
                </v:shape>
                <o:OLEObject Type="Embed" ProgID="Equation.DSMT4" ShapeID="_x0000_i1084" DrawAspect="Content" ObjectID="_1572182000" r:id="rId119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sz w:val="20"/>
              </w:rPr>
              <w:t>VT2,VT3,VT6</w:t>
            </w:r>
          </w:p>
        </w:tc>
        <w:tc>
          <w:tcPr>
            <w:tcW w:w="6095" w:type="dxa"/>
            <w:vMerge/>
          </w:tcPr>
          <w:p w:rsidR="002D7111" w:rsidRPr="00942FF6" w:rsidRDefault="002D7111" w:rsidP="002D7111">
            <w:pPr>
              <w:rPr>
                <w:szCs w:val="24"/>
              </w:rPr>
            </w:pPr>
          </w:p>
        </w:tc>
      </w:tr>
      <w:tr w:rsidR="002D7111" w:rsidRPr="008928A6" w:rsidTr="002D7111">
        <w:trPr>
          <w:jc w:val="center"/>
        </w:trPr>
        <w:tc>
          <w:tcPr>
            <w:tcW w:w="1271" w:type="dxa"/>
          </w:tcPr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985" w:type="dxa"/>
          </w:tcPr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20" w:dyaOrig="360">
                <v:shape id="_x0000_i1085" type="#_x0000_t75" style="width:41.45pt;height:18pt" o:ole="">
                  <v:imagedata r:id="rId94" o:title=""/>
                </v:shape>
                <o:OLEObject Type="Embed" ProgID="Equation.DSMT4" ShapeID="_x0000_i1085" DrawAspect="Content" ObjectID="_1572182001" r:id="rId120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40" w:dyaOrig="360">
                <v:shape id="_x0000_i1086" type="#_x0000_t75" style="width:42pt;height:18pt" o:ole="">
                  <v:imagedata r:id="rId96" o:title=""/>
                </v:shape>
                <o:OLEObject Type="Embed" ProgID="Equation.DSMT4" ShapeID="_x0000_i1086" DrawAspect="Content" ObjectID="_1572182002" r:id="rId121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40" w:dyaOrig="360">
                <v:shape id="_x0000_i1087" type="#_x0000_t75" style="width:42pt;height:18pt" o:ole="">
                  <v:imagedata r:id="rId98" o:title=""/>
                </v:shape>
                <o:OLEObject Type="Embed" ProgID="Equation.DSMT4" ShapeID="_x0000_i1087" DrawAspect="Content" ObjectID="_1572182003" r:id="rId122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sz w:val="20"/>
              </w:rPr>
              <w:t>VT1,VT3,VT6</w:t>
            </w:r>
          </w:p>
        </w:tc>
        <w:tc>
          <w:tcPr>
            <w:tcW w:w="6095" w:type="dxa"/>
            <w:vMerge w:val="restart"/>
            <w:vAlign w:val="center"/>
          </w:tcPr>
          <w:p w:rsidR="002D7111" w:rsidRPr="00942FF6" w:rsidRDefault="002D7111" w:rsidP="002D7111">
            <w:pPr>
              <w:rPr>
                <w:szCs w:val="24"/>
              </w:rPr>
            </w:pPr>
            <w:r w:rsidRPr="00942FF6">
              <w:rPr>
                <w:noProof/>
                <w:szCs w:val="24"/>
              </w:rPr>
              <w:drawing>
                <wp:inline distT="0" distB="0" distL="0" distR="0" wp14:anchorId="69A2CD98" wp14:editId="25B61D35">
                  <wp:extent cx="2647950" cy="797560"/>
                  <wp:effectExtent l="0" t="0" r="0" b="2540"/>
                  <wp:docPr id="9" name="Рисунок 9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111" w:rsidRPr="00B54538" w:rsidTr="002D7111">
        <w:trPr>
          <w:jc w:val="center"/>
        </w:trPr>
        <w:tc>
          <w:tcPr>
            <w:tcW w:w="1271" w:type="dxa"/>
          </w:tcPr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85" w:type="dxa"/>
          </w:tcPr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20" w:dyaOrig="360">
                <v:shape id="_x0000_i1088" type="#_x0000_t75" style="width:41.45pt;height:18pt" o:ole="">
                  <v:imagedata r:id="rId108" o:title=""/>
                </v:shape>
                <o:OLEObject Type="Embed" ProgID="Equation.DSMT4" ShapeID="_x0000_i1088" DrawAspect="Content" ObjectID="_1572182004" r:id="rId124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40" w:dyaOrig="360">
                <v:shape id="_x0000_i1089" type="#_x0000_t75" style="width:42pt;height:18pt" o:ole="">
                  <v:imagedata r:id="rId110" o:title=""/>
                </v:shape>
                <o:OLEObject Type="Embed" ProgID="Equation.DSMT4" ShapeID="_x0000_i1089" DrawAspect="Content" ObjectID="_1572182005" r:id="rId125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40" w:dyaOrig="360">
                <v:shape id="_x0000_i1090" type="#_x0000_t75" style="width:42pt;height:18pt" o:ole="">
                  <v:imagedata r:id="rId112" o:title=""/>
                </v:shape>
                <o:OLEObject Type="Embed" ProgID="Equation.DSMT4" ShapeID="_x0000_i1090" DrawAspect="Content" ObjectID="_1572182006" r:id="rId126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sz w:val="20"/>
              </w:rPr>
              <w:t>VT1,VT4,VT5</w:t>
            </w:r>
          </w:p>
        </w:tc>
        <w:tc>
          <w:tcPr>
            <w:tcW w:w="6095" w:type="dxa"/>
            <w:vMerge/>
          </w:tcPr>
          <w:p w:rsidR="002D7111" w:rsidRPr="00942FF6" w:rsidRDefault="002D7111" w:rsidP="002D7111">
            <w:pPr>
              <w:rPr>
                <w:noProof/>
                <w:szCs w:val="28"/>
              </w:rPr>
            </w:pPr>
          </w:p>
        </w:tc>
      </w:tr>
      <w:tr w:rsidR="002D7111" w:rsidRPr="00F03F9F" w:rsidTr="002D7111">
        <w:trPr>
          <w:jc w:val="center"/>
        </w:trPr>
        <w:tc>
          <w:tcPr>
            <w:tcW w:w="1271" w:type="dxa"/>
          </w:tcPr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85" w:type="dxa"/>
          </w:tcPr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20" w:dyaOrig="360">
                <v:shape id="_x0000_i1091" type="#_x0000_t75" style="width:41.45pt;height:18pt" o:ole="">
                  <v:imagedata r:id="rId114" o:title=""/>
                </v:shape>
                <o:OLEObject Type="Embed" ProgID="Equation.DSMT4" ShapeID="_x0000_i1091" DrawAspect="Content" ObjectID="_1572182007" r:id="rId127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59" w:dyaOrig="360">
                <v:shape id="_x0000_i1092" type="#_x0000_t75" style="width:42.55pt;height:18pt" o:ole="">
                  <v:imagedata r:id="rId116" o:title=""/>
                </v:shape>
                <o:OLEObject Type="Embed" ProgID="Equation.DSMT4" ShapeID="_x0000_i1092" DrawAspect="Content" ObjectID="_1572182008" r:id="rId128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position w:val="-12"/>
                <w:sz w:val="20"/>
              </w:rPr>
              <w:object w:dxaOrig="840" w:dyaOrig="360">
                <v:shape id="_x0000_i1093" type="#_x0000_t75" style="width:42pt;height:18pt" o:ole="">
                  <v:imagedata r:id="rId118" o:title=""/>
                </v:shape>
                <o:OLEObject Type="Embed" ProgID="Equation.DSMT4" ShapeID="_x0000_i1093" DrawAspect="Content" ObjectID="_1572182009" r:id="rId129"/>
              </w:object>
            </w:r>
          </w:p>
          <w:p w:rsidR="002D7111" w:rsidRPr="002D7111" w:rsidRDefault="002D7111" w:rsidP="002D7111">
            <w:pPr>
              <w:rPr>
                <w:rFonts w:ascii="Times New Roman" w:hAnsi="Times New Roman"/>
                <w:sz w:val="20"/>
              </w:rPr>
            </w:pPr>
            <w:r w:rsidRPr="002D7111">
              <w:rPr>
                <w:rFonts w:ascii="Times New Roman" w:hAnsi="Times New Roman"/>
                <w:sz w:val="20"/>
              </w:rPr>
              <w:t>VT2,VT3,VT5</w:t>
            </w:r>
          </w:p>
        </w:tc>
        <w:tc>
          <w:tcPr>
            <w:tcW w:w="6095" w:type="dxa"/>
            <w:vMerge/>
          </w:tcPr>
          <w:p w:rsidR="002D7111" w:rsidRPr="00942FF6" w:rsidRDefault="002D7111" w:rsidP="002D7111">
            <w:pPr>
              <w:rPr>
                <w:noProof/>
                <w:szCs w:val="28"/>
              </w:rPr>
            </w:pPr>
          </w:p>
        </w:tc>
      </w:tr>
    </w:tbl>
    <w:p w:rsidR="002D7111" w:rsidRPr="007D5495" w:rsidRDefault="002D7111" w:rsidP="002D7111">
      <w:pPr>
        <w:pStyle w:val="a4"/>
        <w:spacing w:after="0" w:line="360" w:lineRule="auto"/>
        <w:ind w:left="0"/>
        <w:jc w:val="both"/>
        <w:outlineLvl w:val="0"/>
        <w:rPr>
          <w:bCs/>
          <w:lang w:val="ru-RU"/>
        </w:rPr>
      </w:pPr>
    </w:p>
    <w:p w:rsidR="002D7111" w:rsidRPr="002D7111" w:rsidRDefault="002D7111" w:rsidP="002D7111">
      <w:pPr>
        <w:spacing w:line="360" w:lineRule="auto"/>
        <w:ind w:firstLine="284"/>
        <w:rPr>
          <w:rFonts w:ascii="Times New Roman" w:hAnsi="Times New Roman"/>
          <w:sz w:val="20"/>
        </w:rPr>
      </w:pPr>
      <w:r w:rsidRPr="002D7111">
        <w:rPr>
          <w:rFonts w:ascii="Times New Roman" w:hAnsi="Times New Roman"/>
          <w:sz w:val="20"/>
        </w:rPr>
        <w:t xml:space="preserve">Система уравнений (3) приведена к форме (2). Для рассмотренной схемы замещения </w:t>
      </w:r>
      <w:proofErr w:type="spellStart"/>
      <w:r w:rsidRPr="002D7111">
        <w:rPr>
          <w:rFonts w:ascii="Times New Roman" w:hAnsi="Times New Roman"/>
          <w:b/>
          <w:sz w:val="20"/>
        </w:rPr>
        <w:t>A</w:t>
      </w:r>
      <w:r w:rsidRPr="002D7111">
        <w:rPr>
          <w:rFonts w:ascii="Times New Roman" w:hAnsi="Times New Roman"/>
          <w:i/>
          <w:sz w:val="20"/>
          <w:vertAlign w:val="subscript"/>
        </w:rPr>
        <w:t>i</w:t>
      </w:r>
      <w:proofErr w:type="spellEnd"/>
      <w:r w:rsidRPr="002D7111">
        <w:rPr>
          <w:rFonts w:ascii="Times New Roman" w:hAnsi="Times New Roman"/>
          <w:sz w:val="20"/>
        </w:rPr>
        <w:t xml:space="preserve"> и </w:t>
      </w:r>
      <w:proofErr w:type="spellStart"/>
      <w:r w:rsidRPr="002D7111">
        <w:rPr>
          <w:rFonts w:ascii="Times New Roman" w:hAnsi="Times New Roman"/>
          <w:b/>
          <w:sz w:val="20"/>
        </w:rPr>
        <w:t>B</w:t>
      </w:r>
      <w:r w:rsidRPr="002D7111">
        <w:rPr>
          <w:rFonts w:ascii="Times New Roman" w:hAnsi="Times New Roman"/>
          <w:i/>
          <w:sz w:val="20"/>
          <w:vertAlign w:val="subscript"/>
        </w:rPr>
        <w:t>i</w:t>
      </w:r>
      <w:proofErr w:type="spellEnd"/>
      <w:r w:rsidRPr="002D7111">
        <w:rPr>
          <w:rFonts w:ascii="Times New Roman" w:hAnsi="Times New Roman"/>
          <w:i/>
          <w:sz w:val="20"/>
          <w:vertAlign w:val="subscript"/>
        </w:rPr>
        <w:t xml:space="preserve"> </w:t>
      </w:r>
      <w:r w:rsidRPr="002D7111">
        <w:rPr>
          <w:rFonts w:ascii="Times New Roman" w:hAnsi="Times New Roman"/>
          <w:sz w:val="20"/>
        </w:rPr>
        <w:t>имеют следующий вид:</w:t>
      </w:r>
    </w:p>
    <w:p w:rsidR="002D7111" w:rsidRPr="002D7111" w:rsidRDefault="002D7111" w:rsidP="002D7111">
      <w:pPr>
        <w:spacing w:line="360" w:lineRule="auto"/>
        <w:jc w:val="center"/>
        <w:rPr>
          <w:rFonts w:ascii="Times New Roman" w:hAnsi="Times New Roman"/>
          <w:sz w:val="20"/>
        </w:rPr>
      </w:pPr>
      <w:r w:rsidRPr="002D7111">
        <w:rPr>
          <w:rFonts w:ascii="Times New Roman" w:hAnsi="Times New Roman"/>
          <w:position w:val="-70"/>
          <w:sz w:val="20"/>
        </w:rPr>
        <w:object w:dxaOrig="5319" w:dyaOrig="1500">
          <v:shape id="_x0000_i1094" type="#_x0000_t75" style="width:265.1pt;height:75.8pt" o:ole="">
            <v:imagedata r:id="rId130" o:title=""/>
          </v:shape>
          <o:OLEObject Type="Embed" ProgID="Equation.DSMT4" ShapeID="_x0000_i1094" DrawAspect="Content" ObjectID="_1572182010" r:id="rId131"/>
        </w:object>
      </w:r>
      <w:r w:rsidRPr="002D7111">
        <w:rPr>
          <w:rFonts w:ascii="Times New Roman" w:hAnsi="Times New Roman"/>
          <w:sz w:val="20"/>
        </w:rPr>
        <w:t>,</w:t>
      </w:r>
      <w:r w:rsidRPr="002D7111">
        <w:rPr>
          <w:rFonts w:ascii="Times New Roman" w:eastAsia="Calibri" w:hAnsi="Times New Roman"/>
          <w:sz w:val="20"/>
        </w:rPr>
        <w:t xml:space="preserve"> </w:t>
      </w:r>
      <w:r w:rsidRPr="002D7111">
        <w:rPr>
          <w:rFonts w:ascii="Times New Roman" w:hAnsi="Times New Roman"/>
          <w:sz w:val="20"/>
        </w:rPr>
        <w:t>(4)</w:t>
      </w:r>
    </w:p>
    <w:p w:rsidR="002D7111" w:rsidRPr="002D7111" w:rsidRDefault="002D7111" w:rsidP="002D7111">
      <w:pPr>
        <w:spacing w:line="360" w:lineRule="auto"/>
        <w:ind w:firstLine="284"/>
        <w:jc w:val="center"/>
        <w:rPr>
          <w:rFonts w:ascii="Times New Roman" w:hAnsi="Times New Roman"/>
          <w:sz w:val="20"/>
        </w:rPr>
      </w:pPr>
      <w:r w:rsidRPr="002D7111">
        <w:rPr>
          <w:rFonts w:ascii="Times New Roman" w:eastAsia="Calibri" w:hAnsi="Times New Roman"/>
          <w:position w:val="-42"/>
          <w:sz w:val="20"/>
        </w:rPr>
        <w:object w:dxaOrig="3000" w:dyaOrig="940">
          <v:shape id="_x0000_i1095" type="#_x0000_t75" style="width:150pt;height:47.45pt" o:ole="">
            <v:imagedata r:id="rId132" o:title=""/>
          </v:shape>
          <o:OLEObject Type="Embed" ProgID="Equation.DSMT4" ShapeID="_x0000_i1095" DrawAspect="Content" ObjectID="_1572182011" r:id="rId133"/>
        </w:object>
      </w:r>
      <w:r w:rsidRPr="002D7111">
        <w:rPr>
          <w:rFonts w:ascii="Times New Roman" w:eastAsia="Calibri" w:hAnsi="Times New Roman"/>
          <w:sz w:val="20"/>
        </w:rPr>
        <w:t xml:space="preserve"> . </w:t>
      </w:r>
      <w:r w:rsidRPr="002D7111">
        <w:rPr>
          <w:rFonts w:ascii="Times New Roman" w:hAnsi="Times New Roman"/>
          <w:sz w:val="20"/>
        </w:rPr>
        <w:t>(5)</w:t>
      </w:r>
    </w:p>
    <w:p w:rsidR="002D7111" w:rsidRPr="002D7111" w:rsidRDefault="002D7111" w:rsidP="002D7111">
      <w:pPr>
        <w:spacing w:line="360" w:lineRule="auto"/>
        <w:ind w:firstLine="284"/>
        <w:rPr>
          <w:rFonts w:ascii="Times New Roman" w:hAnsi="Times New Roman"/>
          <w:sz w:val="20"/>
        </w:rPr>
      </w:pPr>
      <w:r w:rsidRPr="002D7111">
        <w:rPr>
          <w:rFonts w:ascii="Times New Roman" w:hAnsi="Times New Roman"/>
          <w:sz w:val="20"/>
        </w:rPr>
        <w:t xml:space="preserve">Если рассмотреть и решить системы уравнений, составленные для двух других схем замещения, то можно получить аналогичные </w:t>
      </w:r>
      <w:proofErr w:type="spellStart"/>
      <w:r w:rsidRPr="002D7111">
        <w:rPr>
          <w:rFonts w:ascii="Times New Roman" w:hAnsi="Times New Roman"/>
          <w:b/>
          <w:sz w:val="20"/>
        </w:rPr>
        <w:t>A</w:t>
      </w:r>
      <w:r w:rsidRPr="002D7111">
        <w:rPr>
          <w:rFonts w:ascii="Times New Roman" w:hAnsi="Times New Roman"/>
          <w:i/>
          <w:sz w:val="20"/>
          <w:vertAlign w:val="subscript"/>
        </w:rPr>
        <w:t>i</w:t>
      </w:r>
      <w:proofErr w:type="spellEnd"/>
      <w:r w:rsidRPr="002D7111">
        <w:rPr>
          <w:rFonts w:ascii="Times New Roman" w:hAnsi="Times New Roman"/>
          <w:sz w:val="20"/>
        </w:rPr>
        <w:t xml:space="preserve"> и </w:t>
      </w:r>
      <w:proofErr w:type="spellStart"/>
      <w:proofErr w:type="gramStart"/>
      <w:r w:rsidRPr="002D7111">
        <w:rPr>
          <w:rFonts w:ascii="Times New Roman" w:hAnsi="Times New Roman"/>
          <w:b/>
          <w:sz w:val="20"/>
        </w:rPr>
        <w:t>B</w:t>
      </w:r>
      <w:r w:rsidRPr="002D7111">
        <w:rPr>
          <w:rFonts w:ascii="Times New Roman" w:hAnsi="Times New Roman"/>
          <w:i/>
          <w:sz w:val="20"/>
          <w:vertAlign w:val="subscript"/>
        </w:rPr>
        <w:t>i</w:t>
      </w:r>
      <w:proofErr w:type="spellEnd"/>
      <w:r w:rsidRPr="002D7111">
        <w:rPr>
          <w:rFonts w:ascii="Times New Roman" w:hAnsi="Times New Roman"/>
          <w:sz w:val="20"/>
        </w:rPr>
        <w:t>  матрицы</w:t>
      </w:r>
      <w:proofErr w:type="gramEnd"/>
      <w:r w:rsidRPr="002D7111">
        <w:rPr>
          <w:rFonts w:ascii="Times New Roman" w:hAnsi="Times New Roman"/>
          <w:sz w:val="20"/>
        </w:rPr>
        <w:t>. В этой статье они не будут приведены из-за большого объема.</w:t>
      </w:r>
    </w:p>
    <w:p w:rsidR="002D7111" w:rsidRPr="002D7111" w:rsidRDefault="002D7111" w:rsidP="002D7111">
      <w:pPr>
        <w:spacing w:line="360" w:lineRule="auto"/>
        <w:ind w:firstLine="284"/>
        <w:rPr>
          <w:rFonts w:ascii="Times New Roman" w:hAnsi="Times New Roman"/>
          <w:sz w:val="20"/>
        </w:rPr>
      </w:pPr>
      <w:r w:rsidRPr="002D7111">
        <w:rPr>
          <w:rFonts w:ascii="Times New Roman" w:hAnsi="Times New Roman"/>
          <w:sz w:val="20"/>
        </w:rPr>
        <w:t xml:space="preserve">Рассмотрим вектор </w:t>
      </w:r>
      <w:r w:rsidRPr="002D7111">
        <w:rPr>
          <w:rFonts w:ascii="Times New Roman" w:hAnsi="Times New Roman"/>
          <w:position w:val="-10"/>
          <w:sz w:val="20"/>
        </w:rPr>
        <w:object w:dxaOrig="260" w:dyaOrig="300">
          <v:shape id="_x0000_i1096" type="#_x0000_t75" style="width:12.55pt;height:15.25pt" o:ole="">
            <v:imagedata r:id="rId134" o:title=""/>
          </v:shape>
          <o:OLEObject Type="Embed" ProgID="Equation.DSMT4" ShapeID="_x0000_i1096" DrawAspect="Content" ObjectID="_1572182012" r:id="rId135"/>
        </w:object>
      </w:r>
      <w:r w:rsidRPr="002D7111">
        <w:rPr>
          <w:rFonts w:ascii="Times New Roman" w:hAnsi="Times New Roman"/>
          <w:sz w:val="20"/>
        </w:rPr>
        <w:t xml:space="preserve">. В элементах матрицы присутствуют выражения, содержащие фазные напряжения трехфазного источника </w:t>
      </w:r>
      <w:r w:rsidRPr="002D7111">
        <w:rPr>
          <w:rFonts w:ascii="Times New Roman" w:hAnsi="Times New Roman"/>
          <w:position w:val="-10"/>
          <w:sz w:val="20"/>
        </w:rPr>
        <w:object w:dxaOrig="999" w:dyaOrig="300">
          <v:shape id="_x0000_i1097" type="#_x0000_t75" style="width:49.65pt;height:15.25pt" o:ole="">
            <v:imagedata r:id="rId73" o:title=""/>
          </v:shape>
          <o:OLEObject Type="Embed" ProgID="Equation.DSMT4" ShapeID="_x0000_i1097" DrawAspect="Content" ObjectID="_1572182013" r:id="rId136"/>
        </w:object>
      </w:r>
      <w:r w:rsidRPr="002D7111">
        <w:rPr>
          <w:rFonts w:ascii="Times New Roman" w:hAnsi="Times New Roman"/>
          <w:sz w:val="20"/>
        </w:rPr>
        <w:t>. Целесообразно для упрощения расчетных выражений прибегнуть к разложению матрицы на три составные части, содержащие одно из фазных напряжений в своих элементах соответственно.</w:t>
      </w:r>
    </w:p>
    <w:p w:rsidR="002D7111" w:rsidRPr="002D7111" w:rsidRDefault="002D7111" w:rsidP="002D7111">
      <w:pPr>
        <w:spacing w:line="360" w:lineRule="auto"/>
        <w:ind w:firstLine="284"/>
        <w:rPr>
          <w:rFonts w:ascii="Times New Roman" w:eastAsia="Calibri" w:hAnsi="Times New Roman"/>
          <w:sz w:val="20"/>
        </w:rPr>
      </w:pPr>
      <w:r w:rsidRPr="002D7111">
        <w:rPr>
          <w:rFonts w:ascii="Times New Roman" w:eastAsia="Calibri" w:hAnsi="Times New Roman"/>
          <w:position w:val="-12"/>
          <w:sz w:val="20"/>
        </w:rPr>
        <w:object w:dxaOrig="2840" w:dyaOrig="340">
          <v:shape id="_x0000_i1098" type="#_x0000_t75" style="width:141.8pt;height:16.9pt" o:ole="">
            <v:imagedata r:id="rId137" o:title=""/>
          </v:shape>
          <o:OLEObject Type="Embed" ProgID="Equation.DSMT4" ShapeID="_x0000_i1098" DrawAspect="Content" ObjectID="_1572182014" r:id="rId138"/>
        </w:object>
      </w:r>
    </w:p>
    <w:p w:rsidR="002D7111" w:rsidRPr="002D7111" w:rsidRDefault="002D7111" w:rsidP="002D7111">
      <w:pPr>
        <w:spacing w:line="360" w:lineRule="auto"/>
        <w:ind w:firstLine="284"/>
        <w:rPr>
          <w:rFonts w:ascii="Times New Roman" w:hAnsi="Times New Roman"/>
          <w:sz w:val="20"/>
        </w:rPr>
      </w:pPr>
      <w:r w:rsidRPr="002D7111">
        <w:rPr>
          <w:rFonts w:ascii="Times New Roman" w:eastAsia="Calibri" w:hAnsi="Times New Roman"/>
          <w:position w:val="-60"/>
          <w:sz w:val="20"/>
        </w:rPr>
        <w:object w:dxaOrig="1760" w:dyaOrig="1300">
          <v:shape id="_x0000_i1099" type="#_x0000_t75" style="width:87.8pt;height:64.35pt" o:ole="">
            <v:imagedata r:id="rId139" o:title=""/>
          </v:shape>
          <o:OLEObject Type="Embed" ProgID="Equation.DSMT4" ShapeID="_x0000_i1099" DrawAspect="Content" ObjectID="_1572182015" r:id="rId140"/>
        </w:object>
      </w:r>
      <w:r w:rsidRPr="002D7111">
        <w:rPr>
          <w:rFonts w:ascii="Times New Roman" w:eastAsia="Calibri" w:hAnsi="Times New Roman"/>
          <w:sz w:val="20"/>
        </w:rPr>
        <w:t>;</w:t>
      </w:r>
      <w:r w:rsidRPr="002D7111">
        <w:rPr>
          <w:rFonts w:ascii="Times New Roman" w:eastAsia="Calibri" w:hAnsi="Times New Roman"/>
          <w:position w:val="-60"/>
          <w:sz w:val="20"/>
        </w:rPr>
        <w:object w:dxaOrig="1760" w:dyaOrig="1300">
          <v:shape id="_x0000_i1100" type="#_x0000_t75" style="width:87.8pt;height:64.35pt" o:ole="">
            <v:imagedata r:id="rId141" o:title=""/>
          </v:shape>
          <o:OLEObject Type="Embed" ProgID="Equation.DSMT4" ShapeID="_x0000_i1100" DrawAspect="Content" ObjectID="_1572182016" r:id="rId142"/>
        </w:object>
      </w:r>
      <w:r w:rsidRPr="002D7111">
        <w:rPr>
          <w:rFonts w:ascii="Times New Roman" w:eastAsia="Calibri" w:hAnsi="Times New Roman"/>
          <w:sz w:val="20"/>
        </w:rPr>
        <w:t>;</w:t>
      </w:r>
      <w:r w:rsidRPr="002D7111">
        <w:rPr>
          <w:rFonts w:ascii="Times New Roman" w:eastAsia="Calibri" w:hAnsi="Times New Roman"/>
          <w:position w:val="-60"/>
          <w:sz w:val="20"/>
        </w:rPr>
        <w:object w:dxaOrig="1340" w:dyaOrig="1300">
          <v:shape id="_x0000_i1101" type="#_x0000_t75" style="width:66.55pt;height:64.35pt" o:ole="">
            <v:imagedata r:id="rId143" o:title=""/>
          </v:shape>
          <o:OLEObject Type="Embed" ProgID="Equation.DSMT4" ShapeID="_x0000_i1101" DrawAspect="Content" ObjectID="_1572182017" r:id="rId144"/>
        </w:object>
      </w:r>
      <w:r w:rsidRPr="002D7111">
        <w:rPr>
          <w:rFonts w:ascii="Times New Roman" w:eastAsia="Calibri" w:hAnsi="Times New Roman"/>
          <w:sz w:val="20"/>
        </w:rPr>
        <w:t>.</w:t>
      </w:r>
    </w:p>
    <w:p w:rsidR="002D7111" w:rsidRPr="002D7111" w:rsidRDefault="002D7111" w:rsidP="002D7111">
      <w:pPr>
        <w:spacing w:line="360" w:lineRule="auto"/>
        <w:ind w:firstLine="284"/>
        <w:rPr>
          <w:rFonts w:ascii="Times New Roman" w:hAnsi="Times New Roman"/>
          <w:sz w:val="20"/>
        </w:rPr>
      </w:pPr>
      <w:r w:rsidRPr="002D7111">
        <w:rPr>
          <w:rFonts w:ascii="Times New Roman" w:hAnsi="Times New Roman"/>
          <w:sz w:val="20"/>
        </w:rPr>
        <w:t xml:space="preserve">Входные напряжения каждой из фаз можно </w:t>
      </w:r>
      <w:proofErr w:type="gramStart"/>
      <w:r w:rsidRPr="002D7111">
        <w:rPr>
          <w:rFonts w:ascii="Times New Roman" w:hAnsi="Times New Roman"/>
          <w:sz w:val="20"/>
        </w:rPr>
        <w:t>представить</w:t>
      </w:r>
      <w:proofErr w:type="gramEnd"/>
      <w:r w:rsidRPr="002D7111">
        <w:rPr>
          <w:rFonts w:ascii="Times New Roman" w:hAnsi="Times New Roman"/>
          <w:sz w:val="20"/>
        </w:rPr>
        <w:t xml:space="preserve"> как:</w:t>
      </w:r>
    </w:p>
    <w:p w:rsidR="002D7111" w:rsidRPr="002D7111" w:rsidRDefault="002D7111" w:rsidP="002D7111">
      <w:pPr>
        <w:spacing w:line="360" w:lineRule="auto"/>
        <w:ind w:firstLine="284"/>
        <w:rPr>
          <w:rFonts w:ascii="Times New Roman" w:eastAsia="Calibri" w:hAnsi="Times New Roman"/>
          <w:sz w:val="20"/>
        </w:rPr>
      </w:pPr>
      <w:r w:rsidRPr="002D7111">
        <w:rPr>
          <w:rFonts w:ascii="Times New Roman" w:eastAsia="Calibri" w:hAnsi="Times New Roman"/>
          <w:position w:val="-12"/>
          <w:sz w:val="20"/>
        </w:rPr>
        <w:object w:dxaOrig="5120" w:dyaOrig="340">
          <v:shape id="_x0000_i1102" type="#_x0000_t75" style="width:255.25pt;height:17.45pt" o:ole="">
            <v:imagedata r:id="rId145" o:title=""/>
          </v:shape>
          <o:OLEObject Type="Embed" ProgID="Equation.DSMT4" ShapeID="_x0000_i1102" DrawAspect="Content" ObjectID="_1572182018" r:id="rId146"/>
        </w:object>
      </w:r>
    </w:p>
    <w:p w:rsidR="002D7111" w:rsidRPr="002D7111" w:rsidRDefault="002D7111" w:rsidP="002D7111">
      <w:pPr>
        <w:spacing w:line="360" w:lineRule="auto"/>
        <w:ind w:firstLine="284"/>
        <w:rPr>
          <w:rFonts w:ascii="Times New Roman" w:hAnsi="Times New Roman"/>
          <w:sz w:val="20"/>
          <w:highlight w:val="yellow"/>
        </w:rPr>
      </w:pPr>
      <w:r w:rsidRPr="002D7111">
        <w:rPr>
          <w:rFonts w:ascii="Times New Roman" w:eastAsia="Calibri" w:hAnsi="Times New Roman"/>
          <w:position w:val="-12"/>
          <w:sz w:val="20"/>
        </w:rPr>
        <w:object w:dxaOrig="5240" w:dyaOrig="340">
          <v:shape id="_x0000_i1103" type="#_x0000_t75" style="width:261.25pt;height:17.45pt" o:ole="">
            <v:imagedata r:id="rId147" o:title=""/>
          </v:shape>
          <o:OLEObject Type="Embed" ProgID="Equation.DSMT4" ShapeID="_x0000_i1103" DrawAspect="Content" ObjectID="_1572182019" r:id="rId148"/>
        </w:object>
      </w:r>
    </w:p>
    <w:p w:rsidR="002D7111" w:rsidRPr="002D7111" w:rsidRDefault="002D7111" w:rsidP="002D7111">
      <w:pPr>
        <w:spacing w:line="360" w:lineRule="auto"/>
        <w:ind w:firstLine="284"/>
        <w:rPr>
          <w:rFonts w:ascii="Times New Roman" w:hAnsi="Times New Roman"/>
          <w:sz w:val="20"/>
        </w:rPr>
      </w:pPr>
      <w:r w:rsidRPr="002D7111">
        <w:rPr>
          <w:rFonts w:ascii="Times New Roman" w:eastAsia="Calibri" w:hAnsi="Times New Roman"/>
          <w:position w:val="-12"/>
          <w:sz w:val="20"/>
        </w:rPr>
        <w:object w:dxaOrig="5200" w:dyaOrig="340">
          <v:shape id="_x0000_i1104" type="#_x0000_t75" style="width:260.75pt;height:17.45pt" o:ole="">
            <v:imagedata r:id="rId149" o:title=""/>
          </v:shape>
          <o:OLEObject Type="Embed" ProgID="Equation.DSMT4" ShapeID="_x0000_i1104" DrawAspect="Content" ObjectID="_1572182020" r:id="rId150"/>
        </w:object>
      </w:r>
    </w:p>
    <w:p w:rsidR="002D7111" w:rsidRPr="002D7111" w:rsidRDefault="002D7111" w:rsidP="002D7111">
      <w:pPr>
        <w:pStyle w:val="a4"/>
        <w:spacing w:after="0" w:line="360" w:lineRule="auto"/>
        <w:ind w:left="0" w:firstLine="284"/>
        <w:jc w:val="both"/>
        <w:outlineLvl w:val="0"/>
        <w:rPr>
          <w:lang w:val="ru-RU"/>
        </w:rPr>
      </w:pPr>
      <w:r w:rsidRPr="002D7111">
        <w:rPr>
          <w:lang w:val="ru-RU"/>
        </w:rPr>
        <w:t xml:space="preserve">Для расчета переменных состояния на участке гладкости верно следующее уравнение: </w:t>
      </w:r>
    </w:p>
    <w:p w:rsidR="002D7111" w:rsidRPr="002D7111" w:rsidRDefault="002D7111" w:rsidP="002D7111">
      <w:pPr>
        <w:pStyle w:val="a4"/>
        <w:spacing w:after="0" w:line="360" w:lineRule="auto"/>
        <w:ind w:left="0" w:firstLine="284"/>
        <w:outlineLvl w:val="0"/>
        <w:rPr>
          <w:rFonts w:eastAsia="Calibri"/>
          <w:lang w:val="ru-RU"/>
        </w:rPr>
      </w:pPr>
      <w:r w:rsidRPr="002D7111">
        <w:rPr>
          <w:rFonts w:eastAsia="Calibri"/>
          <w:position w:val="-34"/>
        </w:rPr>
        <w:object w:dxaOrig="4239" w:dyaOrig="720">
          <v:shape id="_x0000_i1105" type="#_x0000_t75" style="width:212.2pt;height:36pt" o:ole="">
            <v:imagedata r:id="rId151" o:title=""/>
          </v:shape>
          <o:OLEObject Type="Embed" ProgID="Equation.DSMT4" ShapeID="_x0000_i1105" DrawAspect="Content" ObjectID="_1572182021" r:id="rId152"/>
        </w:object>
      </w:r>
      <w:r w:rsidRPr="002D7111">
        <w:rPr>
          <w:rFonts w:eastAsia="Calibri"/>
          <w:lang w:val="ru-RU"/>
        </w:rPr>
        <w:t xml:space="preserve"> (6)</w:t>
      </w:r>
    </w:p>
    <w:p w:rsidR="002D7111" w:rsidRPr="002D7111" w:rsidRDefault="002D7111" w:rsidP="002D7111">
      <w:pPr>
        <w:ind w:firstLine="284"/>
        <w:rPr>
          <w:rFonts w:ascii="Times New Roman" w:eastAsia="Calibri" w:hAnsi="Times New Roman"/>
          <w:sz w:val="20"/>
        </w:rPr>
      </w:pPr>
      <w:r w:rsidRPr="002D7111">
        <w:rPr>
          <w:rFonts w:ascii="Times New Roman" w:eastAsia="Calibri" w:hAnsi="Times New Roman"/>
          <w:sz w:val="20"/>
        </w:rPr>
        <w:t xml:space="preserve">Подынтегральное выражение в (6) может быть сведено к </w:t>
      </w:r>
    </w:p>
    <w:p w:rsidR="002D7111" w:rsidRPr="002D7111" w:rsidRDefault="002D7111" w:rsidP="002D7111">
      <w:pPr>
        <w:rPr>
          <w:rFonts w:ascii="Times New Roman" w:hAnsi="Times New Roman"/>
          <w:sz w:val="20"/>
        </w:rPr>
      </w:pPr>
      <w:r w:rsidRPr="002D7111">
        <w:rPr>
          <w:rFonts w:ascii="Times New Roman" w:hAnsi="Times New Roman"/>
          <w:position w:val="-56"/>
          <w:sz w:val="20"/>
        </w:rPr>
        <w:object w:dxaOrig="8120" w:dyaOrig="1240">
          <v:shape id="_x0000_i1106" type="#_x0000_t75" style="width:405.8pt;height:62.2pt" o:ole="">
            <v:imagedata r:id="rId153" o:title=""/>
          </v:shape>
          <o:OLEObject Type="Embed" ProgID="Equation.DSMT4" ShapeID="_x0000_i1106" DrawAspect="Content" ObjectID="_1572182022" r:id="rId154"/>
        </w:object>
      </w:r>
      <w:r w:rsidRPr="002D7111">
        <w:rPr>
          <w:rFonts w:ascii="Times New Roman" w:hAnsi="Times New Roman"/>
          <w:sz w:val="20"/>
        </w:rPr>
        <w:t>, (7)</w:t>
      </w:r>
    </w:p>
    <w:p w:rsidR="002D7111" w:rsidRPr="002D7111" w:rsidRDefault="002D7111" w:rsidP="002D7111">
      <w:pPr>
        <w:rPr>
          <w:rFonts w:ascii="Times New Roman" w:hAnsi="Times New Roman"/>
          <w:sz w:val="20"/>
        </w:rPr>
      </w:pPr>
      <w:r w:rsidRPr="002D7111">
        <w:rPr>
          <w:rFonts w:ascii="Times New Roman" w:hAnsi="Times New Roman"/>
          <w:sz w:val="20"/>
        </w:rPr>
        <w:t xml:space="preserve">где </w:t>
      </w:r>
      <w:r w:rsidRPr="002D7111">
        <w:rPr>
          <w:rFonts w:ascii="Times New Roman" w:hAnsi="Times New Roman"/>
          <w:position w:val="-24"/>
          <w:sz w:val="20"/>
        </w:rPr>
        <w:object w:dxaOrig="8500" w:dyaOrig="620">
          <v:shape id="_x0000_i1107" type="#_x0000_t75" style="width:424.9pt;height:32.2pt" o:ole="">
            <v:imagedata r:id="rId155" o:title=""/>
          </v:shape>
          <o:OLEObject Type="Embed" ProgID="Equation.DSMT4" ShapeID="_x0000_i1107" DrawAspect="Content" ObjectID="_1572182023" r:id="rId156"/>
        </w:object>
      </w:r>
      <w:r w:rsidRPr="002D7111">
        <w:rPr>
          <w:rFonts w:ascii="Times New Roman" w:hAnsi="Times New Roman"/>
          <w:sz w:val="20"/>
        </w:rPr>
        <w:t>,</w:t>
      </w:r>
    </w:p>
    <w:p w:rsidR="002D7111" w:rsidRPr="002D7111" w:rsidRDefault="002D7111" w:rsidP="002D7111">
      <w:pPr>
        <w:rPr>
          <w:rFonts w:ascii="Times New Roman" w:hAnsi="Times New Roman"/>
          <w:b/>
          <w:sz w:val="20"/>
        </w:rPr>
      </w:pPr>
      <w:r w:rsidRPr="002D7111">
        <w:rPr>
          <w:rFonts w:ascii="Times New Roman" w:hAnsi="Times New Roman"/>
          <w:position w:val="-24"/>
          <w:sz w:val="20"/>
        </w:rPr>
        <w:object w:dxaOrig="8540" w:dyaOrig="620">
          <v:shape id="_x0000_i1108" type="#_x0000_t75" style="width:426.55pt;height:32.2pt" o:ole="">
            <v:imagedata r:id="rId157" o:title=""/>
          </v:shape>
          <o:OLEObject Type="Embed" ProgID="Equation.DSMT4" ShapeID="_x0000_i1108" DrawAspect="Content" ObjectID="_1572182024" r:id="rId158"/>
        </w:object>
      </w:r>
    </w:p>
    <w:p w:rsidR="002D7111" w:rsidRPr="002D7111" w:rsidRDefault="002D7111" w:rsidP="002D7111">
      <w:pPr>
        <w:rPr>
          <w:rFonts w:ascii="Times New Roman" w:hAnsi="Times New Roman"/>
          <w:b/>
          <w:sz w:val="20"/>
        </w:rPr>
      </w:pPr>
    </w:p>
    <w:p w:rsidR="002D7111" w:rsidRPr="002D7111" w:rsidRDefault="002D7111" w:rsidP="002D7111">
      <w:pPr>
        <w:ind w:firstLine="284"/>
        <w:rPr>
          <w:rFonts w:ascii="Times New Roman" w:hAnsi="Times New Roman"/>
          <w:sz w:val="20"/>
        </w:rPr>
      </w:pPr>
      <w:r w:rsidRPr="002D7111">
        <w:rPr>
          <w:rFonts w:ascii="Times New Roman" w:hAnsi="Times New Roman"/>
          <w:sz w:val="20"/>
        </w:rPr>
        <w:t>При подстановке (7) в (6) получаем:</w:t>
      </w:r>
    </w:p>
    <w:p w:rsidR="002D7111" w:rsidRPr="002D7111" w:rsidRDefault="002D7111" w:rsidP="002D7111">
      <w:pPr>
        <w:rPr>
          <w:rFonts w:ascii="Times New Roman" w:hAnsi="Times New Roman"/>
          <w:sz w:val="20"/>
        </w:rPr>
      </w:pPr>
      <w:r w:rsidRPr="002D7111">
        <w:rPr>
          <w:rFonts w:ascii="Times New Roman" w:hAnsi="Times New Roman"/>
          <w:position w:val="-40"/>
          <w:sz w:val="20"/>
        </w:rPr>
        <w:object w:dxaOrig="8960" w:dyaOrig="920">
          <v:shape id="_x0000_i1109" type="#_x0000_t75" style="width:447.8pt;height:44.75pt" o:ole="">
            <v:imagedata r:id="rId159" o:title=""/>
          </v:shape>
          <o:OLEObject Type="Embed" ProgID="Equation.DSMT4" ShapeID="_x0000_i1109" DrawAspect="Content" ObjectID="_1572182025" r:id="rId160"/>
        </w:object>
      </w:r>
      <w:r w:rsidRPr="002D7111">
        <w:rPr>
          <w:rFonts w:ascii="Times New Roman" w:hAnsi="Times New Roman"/>
          <w:sz w:val="20"/>
        </w:rPr>
        <w:t>(8)</w:t>
      </w:r>
    </w:p>
    <w:p w:rsidR="002D7111" w:rsidRDefault="002D7111" w:rsidP="002D7111">
      <w:pPr>
        <w:pStyle w:val="a4"/>
        <w:spacing w:after="0" w:line="360" w:lineRule="auto"/>
        <w:ind w:left="0" w:firstLine="284"/>
        <w:jc w:val="both"/>
        <w:outlineLvl w:val="0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Используя выражение (8) для расчета значений переменных состояния на участке гладкости и систему (1) для поиска моментов коммутации, можно рассчитать значение переменных состояния на в конце тактового интервала работы, зная их значение в начале интервала работы. Зная значения переменных состояния в любой момент времени на тактовом интервале, можно найти значения токов и напряжений на всех элементах корректора коэффициента мощности в любой момент времени. Соответственно возможны расчет и построение временных диаграмм напряжения и тока в элементах трехфазного корректора коэффициента мощности. </w:t>
      </w:r>
      <w:bookmarkStart w:id="1" w:name="_GoBack"/>
      <w:bookmarkEnd w:id="1"/>
      <w:r w:rsidR="00500326">
        <w:rPr>
          <w:rFonts w:eastAsia="Calibri"/>
          <w:lang w:val="ru-RU"/>
        </w:rPr>
        <w:t>Следовательно,</w:t>
      </w:r>
      <w:r>
        <w:rPr>
          <w:rFonts w:eastAsia="Calibri"/>
          <w:lang w:val="ru-RU"/>
        </w:rPr>
        <w:t xml:space="preserve"> можно составить модель электромагнитных процессов</w:t>
      </w:r>
      <w:r w:rsidRPr="002D7111">
        <w:rPr>
          <w:rFonts w:eastAsia="Calibri"/>
          <w:lang w:val="ru-RU"/>
        </w:rPr>
        <w:t xml:space="preserve"> </w:t>
      </w:r>
      <w:r w:rsidRPr="0094045C">
        <w:rPr>
          <w:rFonts w:eastAsia="Calibri"/>
          <w:lang w:val="ru-RU"/>
        </w:rPr>
        <w:t>Полученная модель реализована в виде</w:t>
      </w:r>
      <w:r w:rsidRPr="00254A37">
        <w:rPr>
          <w:rFonts w:eastAsia="Calibri"/>
          <w:lang w:val="ru-RU"/>
        </w:rPr>
        <w:t xml:space="preserve"> </w:t>
      </w:r>
      <w:r w:rsidRPr="0094045C">
        <w:rPr>
          <w:rFonts w:eastAsia="Calibri"/>
          <w:lang w:val="ru-RU"/>
        </w:rPr>
        <w:t xml:space="preserve">компьютерной программы в </w:t>
      </w:r>
      <w:proofErr w:type="spellStart"/>
      <w:r w:rsidRPr="0094045C">
        <w:rPr>
          <w:rFonts w:eastAsia="Calibri"/>
        </w:rPr>
        <w:t>Mathworks</w:t>
      </w:r>
      <w:proofErr w:type="spellEnd"/>
      <w:r w:rsidRPr="0094045C">
        <w:rPr>
          <w:rFonts w:eastAsia="Calibri"/>
          <w:lang w:val="ru-RU"/>
        </w:rPr>
        <w:t xml:space="preserve"> </w:t>
      </w:r>
      <w:proofErr w:type="spellStart"/>
      <w:r w:rsidRPr="0094045C">
        <w:rPr>
          <w:rFonts w:eastAsia="Calibri"/>
        </w:rPr>
        <w:t>Matlab</w:t>
      </w:r>
      <w:proofErr w:type="spellEnd"/>
      <w:r w:rsidRPr="0094045C">
        <w:rPr>
          <w:rFonts w:eastAsia="Calibri"/>
          <w:lang w:val="ru-RU"/>
        </w:rPr>
        <w:t xml:space="preserve">. </w:t>
      </w:r>
    </w:p>
    <w:p w:rsidR="00DE5F5D" w:rsidRPr="00C81A2F" w:rsidRDefault="00DE5F5D" w:rsidP="00DE5F5D">
      <w:pPr>
        <w:spacing w:line="360" w:lineRule="auto"/>
        <w:rPr>
          <w:rFonts w:ascii="Times New Roman" w:hAnsi="Times New Roman"/>
          <w:szCs w:val="24"/>
        </w:rPr>
      </w:pPr>
    </w:p>
    <w:p w:rsidR="00DE5F5D" w:rsidRPr="00D75CFC" w:rsidRDefault="00DE5F5D" w:rsidP="00D75CFC">
      <w:pPr>
        <w:spacing w:line="360" w:lineRule="auto"/>
        <w:jc w:val="left"/>
        <w:rPr>
          <w:rFonts w:ascii="Times New Roman" w:hAnsi="Times New Roman"/>
          <w:szCs w:val="24"/>
          <w:lang w:val="en-US"/>
        </w:rPr>
      </w:pPr>
      <w:r w:rsidRPr="00C81A2F">
        <w:rPr>
          <w:rFonts w:ascii="Times New Roman" w:hAnsi="Times New Roman"/>
          <w:szCs w:val="24"/>
        </w:rPr>
        <w:t>Литература</w:t>
      </w:r>
    </w:p>
    <w:p w:rsidR="00D75CFC" w:rsidRDefault="00D75CFC" w:rsidP="00D75CFC">
      <w:pPr>
        <w:pStyle w:val="references"/>
        <w:numPr>
          <w:ilvl w:val="0"/>
          <w:numId w:val="0"/>
        </w:numPr>
        <w:spacing w:line="360" w:lineRule="auto"/>
        <w:rPr>
          <w:sz w:val="20"/>
          <w:szCs w:val="28"/>
        </w:rPr>
      </w:pPr>
      <w:r>
        <w:rPr>
          <w:sz w:val="20"/>
          <w:szCs w:val="28"/>
        </w:rPr>
        <w:t xml:space="preserve">1. </w:t>
      </w:r>
      <w:r w:rsidRPr="001B77AB">
        <w:rPr>
          <w:sz w:val="20"/>
          <w:szCs w:val="28"/>
        </w:rPr>
        <w:t xml:space="preserve">Singh, B. A Review of Three-Phase Improved Power Quality AC–DC Converters/ </w:t>
      </w:r>
      <w:r>
        <w:rPr>
          <w:sz w:val="20"/>
          <w:szCs w:val="28"/>
        </w:rPr>
        <w:t>B. Singh , B.N. Singh , A. Chandra , K. Al-Haddad , A. Pandey ,</w:t>
      </w:r>
      <w:r w:rsidRPr="001B77AB">
        <w:rPr>
          <w:sz w:val="20"/>
          <w:szCs w:val="28"/>
        </w:rPr>
        <w:t xml:space="preserve"> D.P. Kothari// IEEE Transactions on Industrial Electronics – 2004. –vol. 51, № 3. – p. 641-660.</w:t>
      </w:r>
    </w:p>
    <w:p w:rsidR="00D75CFC" w:rsidRDefault="00D75CFC" w:rsidP="00D75CFC">
      <w:pPr>
        <w:pStyle w:val="references"/>
        <w:numPr>
          <w:ilvl w:val="0"/>
          <w:numId w:val="0"/>
        </w:numPr>
        <w:spacing w:line="360" w:lineRule="auto"/>
        <w:rPr>
          <w:sz w:val="20"/>
          <w:szCs w:val="28"/>
        </w:rPr>
      </w:pPr>
      <w:r>
        <w:rPr>
          <w:sz w:val="20"/>
          <w:szCs w:val="28"/>
        </w:rPr>
        <w:t xml:space="preserve">2. </w:t>
      </w:r>
      <w:r w:rsidRPr="00DD5F2D">
        <w:rPr>
          <w:sz w:val="20"/>
          <w:szCs w:val="28"/>
        </w:rPr>
        <w:t>K. T. Park, J. K. Kang, and S. K. Sul, “Analysis and design of three-phase</w:t>
      </w:r>
      <w:r>
        <w:rPr>
          <w:sz w:val="20"/>
          <w:szCs w:val="28"/>
        </w:rPr>
        <w:t xml:space="preserve"> </w:t>
      </w:r>
      <w:r w:rsidRPr="00DD5F2D">
        <w:rPr>
          <w:sz w:val="20"/>
          <w:szCs w:val="28"/>
        </w:rPr>
        <w:t>boost PWM converter against power disturbances,” in Proc. IEEE PCC</w:t>
      </w:r>
      <w:r>
        <w:rPr>
          <w:sz w:val="20"/>
          <w:szCs w:val="28"/>
        </w:rPr>
        <w:t>-</w:t>
      </w:r>
      <w:r w:rsidRPr="00DD5F2D">
        <w:rPr>
          <w:sz w:val="20"/>
          <w:szCs w:val="28"/>
        </w:rPr>
        <w:t>Nagaoka’ 97, 1997, pp. 773–776.</w:t>
      </w:r>
    </w:p>
    <w:p w:rsidR="00D75CFC" w:rsidRPr="00D75CFC" w:rsidRDefault="00D75CFC" w:rsidP="00D75CFC">
      <w:pPr>
        <w:pStyle w:val="references"/>
        <w:numPr>
          <w:ilvl w:val="0"/>
          <w:numId w:val="0"/>
        </w:numPr>
        <w:spacing w:line="360" w:lineRule="auto"/>
        <w:rPr>
          <w:sz w:val="20"/>
          <w:szCs w:val="20"/>
        </w:rPr>
      </w:pPr>
      <w:r>
        <w:rPr>
          <w:bCs/>
          <w:sz w:val="20"/>
          <w:szCs w:val="20"/>
        </w:rPr>
        <w:t xml:space="preserve">3. </w:t>
      </w:r>
      <w:r w:rsidRPr="0094045C">
        <w:rPr>
          <w:bCs/>
          <w:sz w:val="20"/>
          <w:szCs w:val="20"/>
        </w:rPr>
        <w:t xml:space="preserve">Barbosa, P. M </w:t>
      </w:r>
      <w:r w:rsidRPr="0094045C">
        <w:rPr>
          <w:sz w:val="20"/>
          <w:szCs w:val="20"/>
        </w:rPr>
        <w:t xml:space="preserve">Three-Phase Power Factor Correction Circuits for Low-Cost Distributed Power Systems </w:t>
      </w:r>
      <w:r w:rsidRPr="0094045C">
        <w:rPr>
          <w:bCs/>
          <w:sz w:val="20"/>
          <w:szCs w:val="20"/>
        </w:rPr>
        <w:t xml:space="preserve">/ P. M. Barbosa // </w:t>
      </w:r>
      <w:r w:rsidRPr="0094045C">
        <w:rPr>
          <w:sz w:val="20"/>
          <w:szCs w:val="20"/>
        </w:rPr>
        <w:t>Faculty of the Virginia Polytechnic Institute and State University</w:t>
      </w:r>
      <w:r w:rsidRPr="0094045C">
        <w:rPr>
          <w:bCs/>
          <w:sz w:val="20"/>
          <w:szCs w:val="20"/>
        </w:rPr>
        <w:t xml:space="preserve"> – 2002. P.245.</w:t>
      </w:r>
    </w:p>
    <w:p w:rsidR="00D75CFC" w:rsidRPr="0094045C" w:rsidRDefault="00D75CFC" w:rsidP="00D75CFC">
      <w:pPr>
        <w:pStyle w:val="references"/>
        <w:numPr>
          <w:ilvl w:val="0"/>
          <w:numId w:val="0"/>
        </w:numPr>
        <w:spacing w:line="360" w:lineRule="auto"/>
        <w:rPr>
          <w:sz w:val="20"/>
          <w:szCs w:val="20"/>
        </w:rPr>
      </w:pPr>
      <w:r>
        <w:rPr>
          <w:rFonts w:ascii="Times-Roman" w:hAnsi="Times-Roman" w:cs="Times-Roman"/>
          <w:sz w:val="20"/>
          <w:szCs w:val="20"/>
          <w:lang w:eastAsia="ru-RU"/>
        </w:rPr>
        <w:t xml:space="preserve">4. </w:t>
      </w:r>
      <w:r w:rsidRPr="0094045C">
        <w:rPr>
          <w:rFonts w:ascii="Times-Roman" w:hAnsi="Times-Roman" w:cs="Times-Roman"/>
          <w:sz w:val="20"/>
          <w:szCs w:val="20"/>
          <w:lang w:eastAsia="ru-RU"/>
        </w:rPr>
        <w:t>A. R. Prasad, P. D. Ziogas, and S. Manias, “An active power factor correction</w:t>
      </w:r>
      <w:r w:rsidRPr="0094045C">
        <w:rPr>
          <w:rFonts w:ascii="Calibri" w:hAnsi="Calibri" w:cs="Times-Roman"/>
          <w:sz w:val="20"/>
          <w:szCs w:val="20"/>
          <w:lang w:eastAsia="ru-RU"/>
        </w:rPr>
        <w:t xml:space="preserve"> </w:t>
      </w:r>
      <w:r w:rsidRPr="0094045C">
        <w:rPr>
          <w:rFonts w:ascii="Times-Roman" w:hAnsi="Times-Roman" w:cs="Times-Roman"/>
          <w:sz w:val="20"/>
          <w:szCs w:val="20"/>
          <w:lang w:eastAsia="ru-RU"/>
        </w:rPr>
        <w:t xml:space="preserve">technique for three-phase diode rectifiers,” </w:t>
      </w:r>
      <w:r w:rsidRPr="0094045C">
        <w:rPr>
          <w:rFonts w:ascii="Times-Italic" w:hAnsi="Times-Italic" w:cs="Times-Italic"/>
          <w:i/>
          <w:iCs/>
          <w:sz w:val="20"/>
          <w:szCs w:val="20"/>
          <w:lang w:eastAsia="ru-RU"/>
        </w:rPr>
        <w:t>IEEE Trans. Power</w:t>
      </w:r>
      <w:r w:rsidRPr="00D75CFC">
        <w:rPr>
          <w:rFonts w:ascii="Calibri" w:hAnsi="Calibri" w:cs="Times-Italic"/>
          <w:i/>
          <w:iCs/>
          <w:sz w:val="20"/>
          <w:szCs w:val="20"/>
          <w:lang w:eastAsia="ru-RU"/>
        </w:rPr>
        <w:t xml:space="preserve"> </w:t>
      </w:r>
      <w:r w:rsidRPr="0094045C">
        <w:rPr>
          <w:rFonts w:ascii="Times-Italic" w:hAnsi="Times-Italic" w:cs="Times-Italic"/>
          <w:i/>
          <w:iCs/>
          <w:sz w:val="20"/>
          <w:szCs w:val="20"/>
          <w:lang w:eastAsia="ru-RU"/>
        </w:rPr>
        <w:t>Electron.</w:t>
      </w:r>
      <w:r w:rsidRPr="0094045C">
        <w:rPr>
          <w:rFonts w:ascii="Times-Roman" w:hAnsi="Times-Roman" w:cs="Times-Roman"/>
          <w:sz w:val="20"/>
          <w:szCs w:val="20"/>
          <w:lang w:eastAsia="ru-RU"/>
        </w:rPr>
        <w:t>, vol. 6, pp. 83–92, Jan. 1991.</w:t>
      </w:r>
    </w:p>
    <w:p w:rsidR="00D75CFC" w:rsidRPr="00D75CFC" w:rsidRDefault="00D75CFC" w:rsidP="00D75CFC">
      <w:pPr>
        <w:pStyle w:val="references"/>
        <w:numPr>
          <w:ilvl w:val="0"/>
          <w:numId w:val="0"/>
        </w:numPr>
        <w:spacing w:line="360" w:lineRule="auto"/>
        <w:rPr>
          <w:sz w:val="20"/>
          <w:szCs w:val="20"/>
          <w:lang w:val="ru-RU"/>
        </w:rPr>
      </w:pPr>
      <w:r>
        <w:rPr>
          <w:rFonts w:ascii="Times-Roman" w:hAnsi="Times-Roman" w:cs="Times-Roman"/>
          <w:sz w:val="20"/>
          <w:szCs w:val="20"/>
          <w:lang w:eastAsia="ru-RU"/>
        </w:rPr>
        <w:t xml:space="preserve">5. </w:t>
      </w:r>
      <w:r w:rsidRPr="0094045C">
        <w:rPr>
          <w:rFonts w:ascii="Times-Roman" w:hAnsi="Times-Roman" w:cs="Times-Roman"/>
          <w:sz w:val="20"/>
          <w:szCs w:val="20"/>
          <w:lang w:eastAsia="ru-RU"/>
        </w:rPr>
        <w:t>M. Rastogi, N. Mohan, and C. P. Henze, “Three-phase sinusoidal current</w:t>
      </w:r>
      <w:r w:rsidRPr="0094045C">
        <w:rPr>
          <w:rFonts w:ascii="Calibri" w:hAnsi="Calibri" w:cs="Times-Roman"/>
          <w:sz w:val="20"/>
          <w:szCs w:val="20"/>
          <w:lang w:eastAsia="ru-RU"/>
        </w:rPr>
        <w:t xml:space="preserve"> </w:t>
      </w:r>
      <w:r w:rsidRPr="0094045C">
        <w:rPr>
          <w:rFonts w:ascii="Times-Roman" w:hAnsi="Times-Roman" w:cs="Times-Roman"/>
          <w:sz w:val="20"/>
          <w:szCs w:val="20"/>
          <w:lang w:eastAsia="ru-RU"/>
        </w:rPr>
        <w:t xml:space="preserve">rectifier with zero-current switching,” </w:t>
      </w:r>
      <w:r w:rsidRPr="0094045C">
        <w:rPr>
          <w:rFonts w:ascii="Times-Italic" w:hAnsi="Times-Italic" w:cs="Times-Italic"/>
          <w:i/>
          <w:iCs/>
          <w:sz w:val="20"/>
          <w:szCs w:val="20"/>
          <w:lang w:eastAsia="ru-RU"/>
        </w:rPr>
        <w:t>IEEE Trans. Power</w:t>
      </w:r>
      <w:r w:rsidRPr="00D75CFC">
        <w:rPr>
          <w:rFonts w:ascii="Times-Italic" w:hAnsi="Times-Italic" w:cs="Times-Italic"/>
          <w:i/>
          <w:iCs/>
          <w:sz w:val="20"/>
          <w:szCs w:val="20"/>
          <w:lang w:val="ru-RU" w:eastAsia="ru-RU"/>
        </w:rPr>
        <w:t xml:space="preserve"> </w:t>
      </w:r>
      <w:r w:rsidRPr="0094045C">
        <w:rPr>
          <w:rFonts w:ascii="Times-Italic" w:hAnsi="Times-Italic" w:cs="Times-Italic"/>
          <w:i/>
          <w:iCs/>
          <w:sz w:val="20"/>
          <w:szCs w:val="20"/>
          <w:lang w:eastAsia="ru-RU"/>
        </w:rPr>
        <w:t>Electron</w:t>
      </w:r>
      <w:r w:rsidRPr="00D75CFC">
        <w:rPr>
          <w:rFonts w:ascii="Times-Italic" w:hAnsi="Times-Italic" w:cs="Times-Italic"/>
          <w:i/>
          <w:iCs/>
          <w:sz w:val="20"/>
          <w:szCs w:val="20"/>
          <w:lang w:val="ru-RU" w:eastAsia="ru-RU"/>
        </w:rPr>
        <w:t>.</w:t>
      </w:r>
      <w:r w:rsidRPr="00D75CFC">
        <w:rPr>
          <w:rFonts w:ascii="Times-Roman" w:hAnsi="Times-Roman" w:cs="Times-Roman"/>
          <w:sz w:val="20"/>
          <w:szCs w:val="20"/>
          <w:lang w:val="ru-RU" w:eastAsia="ru-RU"/>
        </w:rPr>
        <w:t xml:space="preserve">, </w:t>
      </w:r>
      <w:r w:rsidRPr="0094045C">
        <w:rPr>
          <w:rFonts w:ascii="Times-Roman" w:hAnsi="Times-Roman" w:cs="Times-Roman"/>
          <w:sz w:val="20"/>
          <w:szCs w:val="20"/>
          <w:lang w:eastAsia="ru-RU"/>
        </w:rPr>
        <w:t>vol</w:t>
      </w:r>
      <w:r w:rsidRPr="00D75CFC">
        <w:rPr>
          <w:rFonts w:ascii="Times-Roman" w:hAnsi="Times-Roman" w:cs="Times-Roman"/>
          <w:sz w:val="20"/>
          <w:szCs w:val="20"/>
          <w:lang w:val="ru-RU" w:eastAsia="ru-RU"/>
        </w:rPr>
        <w:t>.</w:t>
      </w:r>
      <w:r w:rsidRPr="00D75CFC">
        <w:rPr>
          <w:rFonts w:ascii="Calibri" w:hAnsi="Calibri" w:cs="Times-Roman"/>
          <w:sz w:val="20"/>
          <w:szCs w:val="20"/>
          <w:lang w:val="ru-RU" w:eastAsia="ru-RU"/>
        </w:rPr>
        <w:t xml:space="preserve"> </w:t>
      </w:r>
      <w:r w:rsidRPr="00D75CFC">
        <w:rPr>
          <w:rFonts w:ascii="Times-Roman" w:hAnsi="Times-Roman" w:cs="Times-Roman"/>
          <w:sz w:val="20"/>
          <w:szCs w:val="20"/>
          <w:lang w:val="ru-RU" w:eastAsia="ru-RU"/>
        </w:rPr>
        <w:t xml:space="preserve">10, </w:t>
      </w:r>
      <w:r w:rsidRPr="0094045C">
        <w:rPr>
          <w:rFonts w:ascii="Times-Roman" w:hAnsi="Times-Roman" w:cs="Times-Roman"/>
          <w:sz w:val="20"/>
          <w:szCs w:val="20"/>
          <w:lang w:eastAsia="ru-RU"/>
        </w:rPr>
        <w:t>pp</w:t>
      </w:r>
      <w:r w:rsidRPr="00D75CFC">
        <w:rPr>
          <w:rFonts w:ascii="Times-Roman" w:hAnsi="Times-Roman" w:cs="Times-Roman"/>
          <w:sz w:val="20"/>
          <w:szCs w:val="20"/>
          <w:lang w:val="ru-RU" w:eastAsia="ru-RU"/>
        </w:rPr>
        <w:t xml:space="preserve">. 753–759, </w:t>
      </w:r>
      <w:r w:rsidRPr="0094045C">
        <w:rPr>
          <w:rFonts w:ascii="Times-Roman" w:hAnsi="Times-Roman" w:cs="Times-Roman"/>
          <w:sz w:val="20"/>
          <w:szCs w:val="20"/>
          <w:lang w:eastAsia="ru-RU"/>
        </w:rPr>
        <w:t>Nov</w:t>
      </w:r>
      <w:r w:rsidRPr="00D75CFC">
        <w:rPr>
          <w:rFonts w:ascii="Times-Roman" w:hAnsi="Times-Roman" w:cs="Times-Roman"/>
          <w:sz w:val="20"/>
          <w:szCs w:val="20"/>
          <w:lang w:val="ru-RU" w:eastAsia="ru-RU"/>
        </w:rPr>
        <w:t>. 1995.</w:t>
      </w:r>
    </w:p>
    <w:p w:rsidR="00D75CFC" w:rsidRPr="0094045C" w:rsidRDefault="00D75CFC" w:rsidP="00D75CFC">
      <w:pPr>
        <w:pStyle w:val="references"/>
        <w:numPr>
          <w:ilvl w:val="0"/>
          <w:numId w:val="0"/>
        </w:numPr>
        <w:spacing w:line="360" w:lineRule="auto"/>
        <w:rPr>
          <w:sz w:val="20"/>
          <w:szCs w:val="20"/>
          <w:lang w:val="ru-RU"/>
        </w:rPr>
      </w:pPr>
      <w:r w:rsidRPr="00D75CFC">
        <w:rPr>
          <w:sz w:val="20"/>
          <w:szCs w:val="20"/>
          <w:lang w:val="ru-RU"/>
        </w:rPr>
        <w:t xml:space="preserve">6. </w:t>
      </w:r>
      <w:r w:rsidRPr="0094045C">
        <w:rPr>
          <w:sz w:val="20"/>
          <w:szCs w:val="20"/>
          <w:lang w:val="ru-RU"/>
        </w:rPr>
        <w:t>Андриянов,</w:t>
      </w:r>
      <w:r w:rsidRPr="0094045C">
        <w:rPr>
          <w:sz w:val="20"/>
          <w:szCs w:val="20"/>
        </w:rPr>
        <w:t> </w:t>
      </w:r>
      <w:r w:rsidRPr="0094045C">
        <w:rPr>
          <w:sz w:val="20"/>
          <w:szCs w:val="20"/>
          <w:lang w:val="ru-RU"/>
        </w:rPr>
        <w:t>А.И. Алгоритмы для бифуркационного анализа обобщенной модели преобразователей постоянного напряжения / А.И.</w:t>
      </w:r>
      <w:r w:rsidRPr="0094045C">
        <w:rPr>
          <w:sz w:val="20"/>
          <w:szCs w:val="20"/>
        </w:rPr>
        <w:t> </w:t>
      </w:r>
      <w:r w:rsidRPr="0094045C">
        <w:rPr>
          <w:sz w:val="20"/>
          <w:szCs w:val="20"/>
          <w:lang w:val="ru-RU"/>
        </w:rPr>
        <w:t>Андриянов, Н.И.</w:t>
      </w:r>
      <w:r w:rsidRPr="0094045C">
        <w:rPr>
          <w:sz w:val="20"/>
          <w:szCs w:val="20"/>
        </w:rPr>
        <w:t> </w:t>
      </w:r>
      <w:r w:rsidRPr="0094045C">
        <w:rPr>
          <w:sz w:val="20"/>
          <w:szCs w:val="20"/>
          <w:lang w:val="ru-RU"/>
        </w:rPr>
        <w:t>Булохов // Справочник. Инженерный журнал – 2013. – № 10. – С.</w:t>
      </w:r>
      <w:r w:rsidRPr="0094045C">
        <w:rPr>
          <w:sz w:val="20"/>
          <w:szCs w:val="20"/>
        </w:rPr>
        <w:t> </w:t>
      </w:r>
      <w:r w:rsidRPr="0094045C">
        <w:rPr>
          <w:sz w:val="20"/>
          <w:szCs w:val="20"/>
          <w:lang w:val="ru-RU"/>
        </w:rPr>
        <w:t>30–39.</w:t>
      </w:r>
    </w:p>
    <w:p w:rsidR="00D75CFC" w:rsidRPr="00D75CFC" w:rsidRDefault="00D75CFC" w:rsidP="00D75CFC">
      <w:pPr>
        <w:pStyle w:val="references"/>
        <w:numPr>
          <w:ilvl w:val="0"/>
          <w:numId w:val="0"/>
        </w:numPr>
        <w:spacing w:line="360" w:lineRule="auto"/>
        <w:rPr>
          <w:sz w:val="20"/>
          <w:szCs w:val="28"/>
          <w:lang w:val="ru-RU"/>
        </w:rPr>
      </w:pPr>
    </w:p>
    <w:p w:rsidR="00DE5F5D" w:rsidRPr="00D75CFC" w:rsidRDefault="00DE5F5D" w:rsidP="00DE5F5D">
      <w:pPr>
        <w:spacing w:line="360" w:lineRule="auto"/>
        <w:rPr>
          <w:rFonts w:ascii="Times New Roman" w:hAnsi="Times New Roman"/>
          <w:szCs w:val="24"/>
        </w:rPr>
      </w:pPr>
    </w:p>
    <w:p w:rsidR="00B83B59" w:rsidRPr="00D75CFC" w:rsidRDefault="00B83B59"/>
    <w:sectPr w:rsidR="00B83B59" w:rsidRPr="00D75CFC" w:rsidSect="002D7111">
      <w:pgSz w:w="11907" w:h="16840" w:code="9"/>
      <w:pgMar w:top="1134" w:right="1134" w:bottom="1134" w:left="1134" w:header="1021" w:footer="1021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" w15:restartNumberingAfterBreak="0">
    <w:nsid w:val="6E841D22"/>
    <w:multiLevelType w:val="hybridMultilevel"/>
    <w:tmpl w:val="3FBA5758"/>
    <w:lvl w:ilvl="0" w:tplc="5F3E343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5D"/>
    <w:rsid w:val="002D7111"/>
    <w:rsid w:val="00500326"/>
    <w:rsid w:val="00621822"/>
    <w:rsid w:val="00B83B59"/>
    <w:rsid w:val="00D75CFC"/>
    <w:rsid w:val="00D85BBC"/>
    <w:rsid w:val="00D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,"/>
  <w:listSeparator w:val=";"/>
  <w15:chartTrackingRefBased/>
  <w15:docId w15:val="{CEB6559D-8E47-45C4-8922-C79B5438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F5D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111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paragraph" w:styleId="a4">
    <w:name w:val="Body Text Indent"/>
    <w:basedOn w:val="a"/>
    <w:link w:val="a5"/>
    <w:uiPriority w:val="99"/>
    <w:unhideWhenUsed/>
    <w:rsid w:val="002D7111"/>
    <w:pPr>
      <w:spacing w:after="120"/>
      <w:ind w:left="283" w:firstLine="0"/>
      <w:jc w:val="center"/>
    </w:pPr>
    <w:rPr>
      <w:rFonts w:ascii="Times New Roman" w:hAnsi="Times New Roman"/>
      <w:sz w:val="20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2D7111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39"/>
    <w:rsid w:val="002D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uiPriority w:val="99"/>
    <w:rsid w:val="002D7111"/>
    <w:pPr>
      <w:numPr>
        <w:numId w:val="2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4.bin"/><Relationship Id="rId159" Type="http://schemas.openxmlformats.org/officeDocument/2006/relationships/image" Target="media/image71.wmf"/><Relationship Id="rId107" Type="http://schemas.openxmlformats.org/officeDocument/2006/relationships/image" Target="media/image49.jpeg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6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5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139" Type="http://schemas.openxmlformats.org/officeDocument/2006/relationships/image" Target="media/image61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8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5.bin"/><Relationship Id="rId145" Type="http://schemas.openxmlformats.org/officeDocument/2006/relationships/image" Target="media/image64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2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8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5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78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7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8.jpeg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6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4.wmf"/><Relationship Id="rId137" Type="http://schemas.openxmlformats.org/officeDocument/2006/relationships/image" Target="media/image60.wmf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jpeg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8.wmf"/><Relationship Id="rId153" Type="http://schemas.openxmlformats.org/officeDocument/2006/relationships/image" Target="media/image6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2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jpeg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jpeg"/><Relationship Id="rId144" Type="http://schemas.openxmlformats.org/officeDocument/2006/relationships/oleObject" Target="embeddings/oleObject77.bin"/><Relationship Id="rId90" Type="http://schemas.openxmlformats.org/officeDocument/2006/relationships/image" Target="media/image43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59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2017-11-13T11:13:00Z</dcterms:created>
  <dcterms:modified xsi:type="dcterms:W3CDTF">2017-11-14T13:25:00Z</dcterms:modified>
</cp:coreProperties>
</file>